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14"/>
        </w:rPr>
      </w:pPr>
    </w:p>
    <w:p>
      <w:pPr>
        <w:pStyle w:val="BodyText"/>
        <w:ind w:left="108"/>
        <w:rPr>
          <w:rFonts w:ascii="Times New Roman"/>
          <w:sz w:val="20"/>
        </w:rPr>
      </w:pPr>
      <w:r>
        <w:rPr>
          <w:rFonts w:ascii="Times New Roman"/>
          <w:sz w:val="20"/>
        </w:rPr>
        <w:pict>
          <v:group style="width:530.65pt;height:63.2pt;mso-position-horizontal-relative:char;mso-position-vertical-relative:line" coordorigin="0,0" coordsize="10613,1264">
            <v:line style="position:absolute" from="0,16" to="10613,16" stroked="true" strokeweight="1.56pt" strokecolor="#ffc415">
              <v:stroke dashstyle="solid"/>
            </v:line>
            <v:line style="position:absolute" from="2237,762" to="8496,762" stroked="true" strokeweight=".84pt" strokecolor="#ffc415">
              <v:stroke dashstyle="solid"/>
            </v:line>
            <v:shape style="position:absolute;left:69;top:45;width:2140;height:1205" type="#_x0000_t75" stroked="false">
              <v:imagedata r:id="rId7" o:title=""/>
            </v:shape>
            <v:shape style="position:absolute;left:8508;top:45;width:2074;height:1205" type="#_x0000_t75" stroked="false">
              <v:imagedata r:id="rId8" o:title=""/>
            </v:shape>
            <v:shape style="position:absolute;left:2257;top:82;width:4583;height:588" type="#_x0000_t202" filled="false" stroked="false">
              <v:textbox inset="0,0,0,0">
                <w:txbxContent>
                  <w:p>
                    <w:pPr>
                      <w:spacing w:line="291" w:lineRule="exact" w:before="0"/>
                      <w:ind w:left="0" w:right="0" w:firstLine="0"/>
                      <w:jc w:val="left"/>
                      <w:rPr>
                        <w:b/>
                        <w:sz w:val="26"/>
                      </w:rPr>
                    </w:pPr>
                    <w:r>
                      <w:rPr>
                        <w:b/>
                        <w:w w:val="105"/>
                        <w:sz w:val="26"/>
                      </w:rPr>
                      <w:t>CS - Access to CODA Inc. Services</w:t>
                    </w:r>
                  </w:p>
                  <w:p>
                    <w:pPr>
                      <w:spacing w:before="32"/>
                      <w:ind w:left="4" w:right="0" w:firstLine="0"/>
                      <w:jc w:val="left"/>
                      <w:rPr>
                        <w:sz w:val="23"/>
                      </w:rPr>
                    </w:pPr>
                    <w:r>
                      <w:rPr>
                        <w:sz w:val="23"/>
                      </w:rPr>
                      <w:t>Policy and Procedure</w:t>
                    </w:r>
                  </w:p>
                </w:txbxContent>
              </v:textbox>
              <w10:wrap type="none"/>
            </v:shape>
            <v:shape style="position:absolute;left:2255;top:799;width:1916;height:462" type="#_x0000_t202" filled="false" stroked="false">
              <v:textbox inset="0,0,0,0">
                <w:txbxContent>
                  <w:p>
                    <w:pPr>
                      <w:spacing w:line="224" w:lineRule="exact" w:before="0"/>
                      <w:ind w:left="66" w:right="0" w:firstLine="0"/>
                      <w:jc w:val="left"/>
                      <w:rPr>
                        <w:rFonts w:ascii="Times New Roman"/>
                        <w:sz w:val="19"/>
                      </w:rPr>
                    </w:pPr>
                    <w:r>
                      <w:rPr>
                        <w:b/>
                        <w:w w:val="105"/>
                        <w:sz w:val="20"/>
                      </w:rPr>
                      <w:t>Dept/Service: </w:t>
                    </w:r>
                    <w:r>
                      <w:rPr>
                        <w:rFonts w:ascii="Times New Roman"/>
                        <w:w w:val="105"/>
                        <w:sz w:val="19"/>
                      </w:rPr>
                      <w:t>(CO)</w:t>
                    </w:r>
                  </w:p>
                  <w:p>
                    <w:pPr>
                      <w:spacing w:before="19"/>
                      <w:ind w:left="0" w:right="0" w:firstLine="0"/>
                      <w:jc w:val="left"/>
                      <w:rPr>
                        <w:sz w:val="19"/>
                      </w:rPr>
                    </w:pPr>
                    <w:r>
                      <w:rPr>
                        <w:sz w:val="19"/>
                      </w:rPr>
                      <w:t>Client Support</w:t>
                    </w:r>
                  </w:p>
                </w:txbxContent>
              </v:textbox>
              <w10:wrap type="none"/>
            </v:shape>
            <v:shape style="position:absolute;left:4784;top:799;width:1658;height:464" type="#_x0000_t202" filled="false" stroked="false">
              <v:textbox inset="0,0,0,0">
                <w:txbxContent>
                  <w:p>
                    <w:pPr>
                      <w:spacing w:line="249" w:lineRule="auto" w:before="0"/>
                      <w:ind w:left="0" w:right="0" w:firstLine="8"/>
                      <w:jc w:val="left"/>
                      <w:rPr>
                        <w:b/>
                        <w:sz w:val="20"/>
                      </w:rPr>
                    </w:pPr>
                    <w:r>
                      <w:rPr>
                        <w:b/>
                        <w:w w:val="95"/>
                        <w:sz w:val="20"/>
                      </w:rPr>
                      <w:t>Version:8.004042 </w:t>
                    </w:r>
                    <w:r>
                      <w:rPr>
                        <w:b/>
                        <w:sz w:val="20"/>
                      </w:rPr>
                      <w:t>Issued:6/09/2020</w:t>
                    </w:r>
                  </w:p>
                </w:txbxContent>
              </v:textbox>
              <w10:wrap type="none"/>
            </v:shape>
            <v:shape style="position:absolute;left:7237;top:793;width:1262;height:233" type="#_x0000_t202" filled="false" stroked="false">
              <v:textbox inset="0,0,0,0">
                <w:txbxContent>
                  <w:p>
                    <w:pPr>
                      <w:spacing w:line="233" w:lineRule="exact" w:before="0"/>
                      <w:ind w:left="0" w:right="0" w:firstLine="0"/>
                      <w:jc w:val="left"/>
                      <w:rPr>
                        <w:rFonts w:ascii="Times New Roman"/>
                        <w:sz w:val="21"/>
                      </w:rPr>
                    </w:pPr>
                    <w:r>
                      <w:rPr>
                        <w:b/>
                        <w:sz w:val="20"/>
                      </w:rPr>
                      <w:t>Stage: </w:t>
                    </w:r>
                    <w:r>
                      <w:rPr>
                        <w:rFonts w:ascii="Times New Roman"/>
                        <w:sz w:val="21"/>
                      </w:rPr>
                      <w:t>Issued</w:t>
                    </w:r>
                  </w:p>
                </w:txbxContent>
              </v:textbox>
              <w10:wrap type="none"/>
            </v:shape>
          </v:group>
        </w:pict>
      </w:r>
      <w:r>
        <w:rPr>
          <w:rFonts w:ascii="Times New Roman"/>
          <w:sz w:val="20"/>
        </w:rPr>
      </w:r>
    </w:p>
    <w:p>
      <w:pPr>
        <w:pStyle w:val="BodyText"/>
        <w:spacing w:before="3"/>
        <w:rPr>
          <w:rFonts w:ascii="Times New Roman"/>
          <w:sz w:val="4"/>
        </w:rPr>
      </w:pPr>
    </w:p>
    <w:p>
      <w:pPr>
        <w:pStyle w:val="BodyText"/>
        <w:spacing w:line="32" w:lineRule="exact"/>
        <w:ind w:left="108"/>
        <w:rPr>
          <w:rFonts w:ascii="Times New Roman"/>
          <w:sz w:val="3"/>
        </w:rPr>
      </w:pPr>
      <w:r>
        <w:rPr>
          <w:rFonts w:ascii="Times New Roman"/>
          <w:position w:val="0"/>
          <w:sz w:val="3"/>
        </w:rPr>
        <w:pict>
          <v:group style="width:530.65pt;height:1.6pt;mso-position-horizontal-relative:char;mso-position-vertical-relative:line" coordorigin="0,0" coordsize="10613,32">
            <v:line style="position:absolute" from="0,16" to="10613,16" stroked="true" strokeweight="1.56pt" strokecolor="#ffc415">
              <v:stroke dashstyle="solid"/>
            </v:line>
          </v:group>
        </w:pict>
      </w:r>
      <w:r>
        <w:rPr>
          <w:rFonts w:ascii="Times New Roman"/>
          <w:position w:val="0"/>
          <w:sz w:val="3"/>
        </w:rPr>
      </w:r>
    </w:p>
    <w:p>
      <w:pPr>
        <w:pStyle w:val="Heading3"/>
        <w:spacing w:before="91"/>
        <w:ind w:left="216"/>
      </w:pPr>
      <w:r>
        <w:rPr>
          <w:w w:val="105"/>
        </w:rPr>
        <w:t>Objective:</w:t>
      </w:r>
    </w:p>
    <w:p>
      <w:pPr>
        <w:pStyle w:val="BodyText"/>
        <w:spacing w:line="256" w:lineRule="auto" w:before="51"/>
        <w:ind w:left="217" w:right="608" w:hanging="1"/>
      </w:pPr>
      <w:r>
        <w:rPr/>
        <w:t>To ensure that fair, flexible and consistent processes are applied when supporting new clients to consider access to Colac Otway Disability Accommodation Inc. (CODA) services and that administrative practices are efficient and effective.</w:t>
      </w:r>
    </w:p>
    <w:p>
      <w:pPr>
        <w:pStyle w:val="BodyText"/>
        <w:spacing w:before="7"/>
        <w:rPr>
          <w:sz w:val="25"/>
        </w:rPr>
      </w:pPr>
    </w:p>
    <w:p>
      <w:pPr>
        <w:pStyle w:val="BodyText"/>
        <w:spacing w:line="259" w:lineRule="auto"/>
        <w:ind w:left="221" w:right="608" w:hanging="5"/>
      </w:pPr>
      <w:r>
        <w:rPr>
          <w:w w:val="105"/>
        </w:rPr>
        <w:t>To guide the process of assessing a request for service in a timely manner and the Intake procedure is followed through to determine both the viability of and ability to provide a safe, meaningful service to the client. Th declining of a service and referral to other services (where possible) also can occur as soon as possible for the benefit of the client.</w:t>
      </w:r>
    </w:p>
    <w:p>
      <w:pPr>
        <w:pStyle w:val="BodyText"/>
        <w:spacing w:before="9"/>
        <w:rPr>
          <w:sz w:val="24"/>
        </w:rPr>
      </w:pPr>
    </w:p>
    <w:p>
      <w:pPr>
        <w:pStyle w:val="BodyText"/>
        <w:spacing w:line="259" w:lineRule="auto"/>
        <w:ind w:left="222" w:hanging="7"/>
      </w:pPr>
      <w:r>
        <w:rPr>
          <w:w w:val="105"/>
        </w:rPr>
        <w:t>To</w:t>
      </w:r>
      <w:r>
        <w:rPr>
          <w:spacing w:val="-20"/>
          <w:w w:val="105"/>
        </w:rPr>
        <w:t> </w:t>
      </w:r>
      <w:r>
        <w:rPr>
          <w:w w:val="105"/>
        </w:rPr>
        <w:t>ensure</w:t>
      </w:r>
      <w:r>
        <w:rPr>
          <w:spacing w:val="-20"/>
          <w:w w:val="105"/>
        </w:rPr>
        <w:t> </w:t>
      </w:r>
      <w:r>
        <w:rPr>
          <w:w w:val="105"/>
        </w:rPr>
        <w:t>the</w:t>
      </w:r>
      <w:r>
        <w:rPr>
          <w:spacing w:val="-16"/>
          <w:w w:val="105"/>
        </w:rPr>
        <w:t> </w:t>
      </w:r>
      <w:r>
        <w:rPr>
          <w:w w:val="105"/>
        </w:rPr>
        <w:t>sustainability</w:t>
      </w:r>
      <w:r>
        <w:rPr>
          <w:spacing w:val="-24"/>
          <w:w w:val="105"/>
        </w:rPr>
        <w:t> </w:t>
      </w:r>
      <w:r>
        <w:rPr>
          <w:w w:val="105"/>
        </w:rPr>
        <w:t>of</w:t>
      </w:r>
      <w:r>
        <w:rPr>
          <w:spacing w:val="-21"/>
          <w:w w:val="105"/>
        </w:rPr>
        <w:t> </w:t>
      </w:r>
      <w:r>
        <w:rPr>
          <w:w w:val="105"/>
        </w:rPr>
        <w:t>CODA</w:t>
      </w:r>
      <w:r>
        <w:rPr>
          <w:spacing w:val="-21"/>
          <w:w w:val="105"/>
        </w:rPr>
        <w:t> </w:t>
      </w:r>
      <w:r>
        <w:rPr>
          <w:w w:val="105"/>
        </w:rPr>
        <w:t>Inc.</w:t>
      </w:r>
      <w:r>
        <w:rPr>
          <w:spacing w:val="-18"/>
          <w:w w:val="105"/>
        </w:rPr>
        <w:t> </w:t>
      </w:r>
      <w:r>
        <w:rPr>
          <w:w w:val="105"/>
        </w:rPr>
        <w:t>services</w:t>
      </w:r>
      <w:r>
        <w:rPr>
          <w:spacing w:val="-12"/>
          <w:w w:val="105"/>
        </w:rPr>
        <w:t> </w:t>
      </w:r>
      <w:r>
        <w:rPr>
          <w:w w:val="105"/>
        </w:rPr>
        <w:t>under</w:t>
      </w:r>
      <w:r>
        <w:rPr>
          <w:spacing w:val="-9"/>
          <w:w w:val="105"/>
        </w:rPr>
        <w:t> </w:t>
      </w:r>
      <w:r>
        <w:rPr>
          <w:w w:val="105"/>
        </w:rPr>
        <w:t>individualised</w:t>
      </w:r>
      <w:r>
        <w:rPr>
          <w:spacing w:val="-24"/>
          <w:w w:val="105"/>
        </w:rPr>
        <w:t> </w:t>
      </w:r>
      <w:r>
        <w:rPr>
          <w:w w:val="105"/>
        </w:rPr>
        <w:t>funding</w:t>
      </w:r>
      <w:r>
        <w:rPr>
          <w:spacing w:val="-9"/>
          <w:w w:val="105"/>
        </w:rPr>
        <w:t> </w:t>
      </w:r>
      <w:r>
        <w:rPr>
          <w:w w:val="105"/>
        </w:rPr>
        <w:t>packages,</w:t>
      </w:r>
      <w:r>
        <w:rPr>
          <w:spacing w:val="-6"/>
          <w:w w:val="105"/>
        </w:rPr>
        <w:t> </w:t>
      </w:r>
      <w:r>
        <w:rPr>
          <w:w w:val="105"/>
        </w:rPr>
        <w:t>including the National Disability Insurance Scheme (NDIS), Transport Accident Commission (TAC) and Department of Human Services Continuity of Support</w:t>
      </w:r>
      <w:r>
        <w:rPr>
          <w:spacing w:val="-6"/>
          <w:w w:val="105"/>
        </w:rPr>
        <w:t> </w:t>
      </w:r>
      <w:r>
        <w:rPr>
          <w:w w:val="105"/>
        </w:rPr>
        <w:t>Scheme.</w:t>
      </w:r>
    </w:p>
    <w:p>
      <w:pPr>
        <w:pStyle w:val="BodyText"/>
        <w:spacing w:before="1"/>
        <w:rPr>
          <w:sz w:val="32"/>
        </w:rPr>
      </w:pPr>
    </w:p>
    <w:p>
      <w:pPr>
        <w:pStyle w:val="Heading3"/>
      </w:pPr>
      <w:r>
        <w:rPr/>
        <w:t>Scope:</w:t>
      </w:r>
    </w:p>
    <w:p>
      <w:pPr>
        <w:pStyle w:val="BodyText"/>
        <w:spacing w:line="256" w:lineRule="auto" w:before="41"/>
        <w:ind w:left="218" w:right="608" w:hanging="2"/>
      </w:pPr>
      <w:r>
        <w:rPr/>
        <w:t>This policy </w:t>
      </w:r>
      <w:r>
        <w:rPr>
          <w:sz w:val="24"/>
        </w:rPr>
        <w:t>&amp; </w:t>
      </w:r>
      <w:r>
        <w:rPr/>
        <w:t>procedure covers the initial referral to CODA's client services, the consideration of staffing capacity and capability, and other risk-based assessments of the service/s requested, the agreement to provide or decline services and considered continuation of services  after a revised plan has been issued by the applicable funding</w:t>
      </w:r>
      <w:r>
        <w:rPr>
          <w:spacing w:val="-8"/>
        </w:rPr>
        <w:t> </w:t>
      </w:r>
      <w:r>
        <w:rPr/>
        <w:t>body.</w:t>
      </w:r>
    </w:p>
    <w:p>
      <w:pPr>
        <w:pStyle w:val="BodyText"/>
        <w:spacing w:before="5"/>
        <w:rPr>
          <w:sz w:val="25"/>
        </w:rPr>
      </w:pPr>
    </w:p>
    <w:p>
      <w:pPr>
        <w:pStyle w:val="BodyText"/>
        <w:spacing w:line="256" w:lineRule="auto"/>
        <w:ind w:left="218" w:firstLine="1"/>
      </w:pPr>
      <w:r>
        <w:rPr/>
        <w:t>Vacancy management for a CODA owned unit or shared accommodation setting is managed by a different policy and procedure and stream of service within CODA (See SDA related documents).</w:t>
      </w:r>
    </w:p>
    <w:p>
      <w:pPr>
        <w:pStyle w:val="BodyText"/>
        <w:spacing w:before="4"/>
        <w:rPr>
          <w:sz w:val="24"/>
        </w:rPr>
      </w:pPr>
    </w:p>
    <w:p>
      <w:pPr>
        <w:pStyle w:val="BodyText"/>
        <w:spacing w:line="259" w:lineRule="auto"/>
        <w:ind w:left="218" w:right="129" w:hanging="2"/>
      </w:pPr>
      <w:r>
        <w:rPr>
          <w:w w:val="105"/>
        </w:rPr>
        <w:t>This policy </w:t>
      </w:r>
      <w:r>
        <w:rPr>
          <w:w w:val="105"/>
          <w:sz w:val="24"/>
        </w:rPr>
        <w:t>&amp; </w:t>
      </w:r>
      <w:r>
        <w:rPr>
          <w:w w:val="105"/>
        </w:rPr>
        <w:t>procedure is the primary responsibility of the Intake and Assessment Officer and other officers that are involved in the process of 'Intake' prior to the commencement of services and the continuation of services after a revised plan has been issued by the applicable funding body. This will usually include the Operations Manager , the relevant service supervisor/s and administration staff for financial and rostering</w:t>
      </w:r>
      <w:r>
        <w:rPr>
          <w:spacing w:val="62"/>
          <w:w w:val="105"/>
        </w:rPr>
        <w:t> </w:t>
      </w:r>
      <w:r>
        <w:rPr>
          <w:w w:val="105"/>
        </w:rPr>
        <w:t>activity.</w:t>
      </w:r>
    </w:p>
    <w:p>
      <w:pPr>
        <w:pStyle w:val="BodyText"/>
        <w:spacing w:before="9"/>
        <w:rPr>
          <w:sz w:val="31"/>
        </w:rPr>
      </w:pPr>
    </w:p>
    <w:p>
      <w:pPr>
        <w:pStyle w:val="Heading3"/>
        <w:spacing w:before="1"/>
      </w:pPr>
      <w:r>
        <w:rPr>
          <w:w w:val="105"/>
        </w:rPr>
        <w:t>Policy Statement:</w:t>
      </w:r>
    </w:p>
    <w:p>
      <w:pPr>
        <w:pStyle w:val="BodyText"/>
        <w:spacing w:line="261" w:lineRule="auto" w:before="45"/>
        <w:ind w:left="218" w:right="101"/>
      </w:pPr>
      <w:r>
        <w:rPr>
          <w:w w:val="105"/>
        </w:rPr>
        <w:t>CODA Inc. is committed to working in partnership with all stakeholders in achieving their goals and maintaining/increasing independence whilst simultaneously ensuring the ongoing viability of the organisation and the safety and quality of service provision.</w:t>
      </w:r>
    </w:p>
    <w:p>
      <w:pPr>
        <w:pStyle w:val="BodyText"/>
        <w:spacing w:before="3"/>
        <w:rPr>
          <w:sz w:val="24"/>
        </w:rPr>
      </w:pPr>
    </w:p>
    <w:p>
      <w:pPr>
        <w:pStyle w:val="BodyText"/>
        <w:ind w:left="222"/>
      </w:pPr>
      <w:r>
        <w:rPr>
          <w:w w:val="105"/>
        </w:rPr>
        <w:t>Eligibility for service is determined on an individual basis by:</w:t>
      </w:r>
    </w:p>
    <w:p>
      <w:pPr>
        <w:pStyle w:val="ListParagraph"/>
        <w:numPr>
          <w:ilvl w:val="0"/>
          <w:numId w:val="1"/>
        </w:numPr>
        <w:tabs>
          <w:tab w:pos="826" w:val="left" w:leader="none"/>
        </w:tabs>
        <w:spacing w:line="261" w:lineRule="auto" w:before="24" w:after="0"/>
        <w:ind w:left="824" w:right="178" w:hanging="274"/>
        <w:jc w:val="left"/>
        <w:rPr>
          <w:sz w:val="23"/>
        </w:rPr>
      </w:pPr>
      <w:r>
        <w:rPr>
          <w:w w:val="105"/>
          <w:sz w:val="23"/>
        </w:rPr>
        <w:t>funding from a body CODA Inc. has an overarching registration with, these</w:t>
      </w:r>
      <w:r>
        <w:rPr>
          <w:spacing w:val="-49"/>
          <w:w w:val="105"/>
          <w:sz w:val="23"/>
        </w:rPr>
        <w:t> </w:t>
      </w:r>
      <w:r>
        <w:rPr>
          <w:w w:val="105"/>
          <w:sz w:val="23"/>
        </w:rPr>
        <w:t>currently include: NDIS, DFFH Continuity of Support Program and</w:t>
      </w:r>
      <w:r>
        <w:rPr>
          <w:spacing w:val="-18"/>
          <w:w w:val="105"/>
          <w:sz w:val="23"/>
        </w:rPr>
        <w:t> </w:t>
      </w:r>
      <w:r>
        <w:rPr>
          <w:w w:val="105"/>
          <w:sz w:val="23"/>
        </w:rPr>
        <w:t>TAC</w:t>
      </w:r>
    </w:p>
    <w:p>
      <w:pPr>
        <w:pStyle w:val="ListParagraph"/>
        <w:numPr>
          <w:ilvl w:val="0"/>
          <w:numId w:val="1"/>
        </w:numPr>
        <w:tabs>
          <w:tab w:pos="825" w:val="left" w:leader="none"/>
          <w:tab w:pos="826" w:val="left" w:leader="none"/>
        </w:tabs>
        <w:spacing w:line="240" w:lineRule="auto" w:before="0" w:after="0"/>
        <w:ind w:left="825" w:right="0" w:hanging="276"/>
        <w:jc w:val="left"/>
        <w:rPr>
          <w:sz w:val="23"/>
        </w:rPr>
      </w:pPr>
      <w:r>
        <w:rPr>
          <w:sz w:val="23"/>
        </w:rPr>
        <w:t>fee for</w:t>
      </w:r>
      <w:r>
        <w:rPr>
          <w:spacing w:val="26"/>
          <w:sz w:val="23"/>
        </w:rPr>
        <w:t> </w:t>
      </w:r>
      <w:r>
        <w:rPr>
          <w:sz w:val="23"/>
        </w:rPr>
        <w:t>service</w:t>
      </w:r>
    </w:p>
    <w:p>
      <w:pPr>
        <w:pStyle w:val="ListParagraph"/>
        <w:numPr>
          <w:ilvl w:val="0"/>
          <w:numId w:val="1"/>
        </w:numPr>
        <w:tabs>
          <w:tab w:pos="826" w:val="left" w:leader="none"/>
        </w:tabs>
        <w:spacing w:line="240" w:lineRule="auto" w:before="19" w:after="0"/>
        <w:ind w:left="825" w:right="0" w:hanging="276"/>
        <w:jc w:val="left"/>
        <w:rPr>
          <w:sz w:val="23"/>
        </w:rPr>
      </w:pPr>
      <w:r>
        <w:rPr>
          <w:sz w:val="23"/>
        </w:rPr>
        <w:t>funding from streams CODA Inc. is registered with each funding body to</w:t>
      </w:r>
      <w:r>
        <w:rPr>
          <w:spacing w:val="-7"/>
          <w:sz w:val="23"/>
        </w:rPr>
        <w:t> </w:t>
      </w:r>
      <w:r>
        <w:rPr>
          <w:sz w:val="23"/>
        </w:rPr>
        <w:t>provide</w:t>
      </w:r>
    </w:p>
    <w:p>
      <w:pPr>
        <w:pStyle w:val="ListParagraph"/>
        <w:numPr>
          <w:ilvl w:val="0"/>
          <w:numId w:val="1"/>
        </w:numPr>
        <w:tabs>
          <w:tab w:pos="820" w:val="left" w:leader="none"/>
        </w:tabs>
        <w:spacing w:line="240" w:lineRule="auto" w:before="19" w:after="0"/>
        <w:ind w:left="819" w:right="0" w:hanging="270"/>
        <w:jc w:val="left"/>
        <w:rPr>
          <w:sz w:val="23"/>
        </w:rPr>
      </w:pPr>
      <w:r>
        <w:rPr>
          <w:sz w:val="23"/>
        </w:rPr>
        <w:t>appropriate staff capabilities and capacity to provide services in a safe</w:t>
      </w:r>
      <w:r>
        <w:rPr>
          <w:spacing w:val="29"/>
          <w:sz w:val="23"/>
        </w:rPr>
        <w:t> </w:t>
      </w:r>
      <w:r>
        <w:rPr>
          <w:sz w:val="23"/>
        </w:rPr>
        <w:t>manner</w:t>
      </w:r>
    </w:p>
    <w:p>
      <w:pPr>
        <w:pStyle w:val="ListParagraph"/>
        <w:numPr>
          <w:ilvl w:val="0"/>
          <w:numId w:val="1"/>
        </w:numPr>
        <w:tabs>
          <w:tab w:pos="828" w:val="left" w:leader="none"/>
        </w:tabs>
        <w:spacing w:line="240" w:lineRule="auto" w:before="24" w:after="0"/>
        <w:ind w:left="827" w:right="0" w:hanging="278"/>
        <w:jc w:val="left"/>
        <w:rPr>
          <w:sz w:val="23"/>
        </w:rPr>
      </w:pPr>
      <w:r>
        <w:rPr>
          <w:w w:val="105"/>
          <w:sz w:val="23"/>
        </w:rPr>
        <w:t>likelihood</w:t>
      </w:r>
      <w:r>
        <w:rPr>
          <w:spacing w:val="-15"/>
          <w:w w:val="105"/>
          <w:sz w:val="23"/>
        </w:rPr>
        <w:t> </w:t>
      </w:r>
      <w:r>
        <w:rPr>
          <w:w w:val="105"/>
          <w:sz w:val="23"/>
        </w:rPr>
        <w:t>of</w:t>
      </w:r>
      <w:r>
        <w:rPr>
          <w:spacing w:val="-24"/>
          <w:w w:val="105"/>
          <w:sz w:val="23"/>
        </w:rPr>
        <w:t> </w:t>
      </w:r>
      <w:r>
        <w:rPr>
          <w:w w:val="105"/>
          <w:sz w:val="23"/>
        </w:rPr>
        <w:t>achieving</w:t>
      </w:r>
      <w:r>
        <w:rPr>
          <w:spacing w:val="-11"/>
          <w:w w:val="105"/>
          <w:sz w:val="23"/>
        </w:rPr>
        <w:t> </w:t>
      </w:r>
      <w:r>
        <w:rPr>
          <w:w w:val="105"/>
          <w:sz w:val="23"/>
        </w:rPr>
        <w:t>funded</w:t>
      </w:r>
      <w:r>
        <w:rPr>
          <w:spacing w:val="-16"/>
          <w:w w:val="105"/>
          <w:sz w:val="23"/>
        </w:rPr>
        <w:t> </w:t>
      </w:r>
      <w:r>
        <w:rPr>
          <w:w w:val="105"/>
          <w:sz w:val="23"/>
        </w:rPr>
        <w:t>goals</w:t>
      </w:r>
      <w:r>
        <w:rPr>
          <w:spacing w:val="-23"/>
          <w:w w:val="105"/>
          <w:sz w:val="23"/>
        </w:rPr>
        <w:t> </w:t>
      </w:r>
      <w:r>
        <w:rPr>
          <w:w w:val="105"/>
          <w:sz w:val="23"/>
        </w:rPr>
        <w:t>and</w:t>
      </w:r>
      <w:r>
        <w:rPr>
          <w:spacing w:val="-20"/>
          <w:w w:val="105"/>
          <w:sz w:val="23"/>
        </w:rPr>
        <w:t> </w:t>
      </w:r>
      <w:r>
        <w:rPr>
          <w:w w:val="105"/>
          <w:sz w:val="23"/>
        </w:rPr>
        <w:t>outcomes</w:t>
      </w:r>
    </w:p>
    <w:p>
      <w:pPr>
        <w:pStyle w:val="ListParagraph"/>
        <w:numPr>
          <w:ilvl w:val="0"/>
          <w:numId w:val="1"/>
        </w:numPr>
        <w:tabs>
          <w:tab w:pos="826" w:val="left" w:leader="none"/>
        </w:tabs>
        <w:spacing w:line="240" w:lineRule="auto" w:before="19" w:after="0"/>
        <w:ind w:left="825" w:right="0" w:hanging="276"/>
        <w:jc w:val="left"/>
        <w:rPr>
          <w:sz w:val="23"/>
        </w:rPr>
      </w:pPr>
      <w:r>
        <w:rPr>
          <w:sz w:val="23"/>
        </w:rPr>
        <w:t>financial viability of the service,  subject </w:t>
      </w:r>
      <w:r>
        <w:rPr>
          <w:spacing w:val="27"/>
          <w:sz w:val="23"/>
        </w:rPr>
        <w:t> </w:t>
      </w:r>
      <w:r>
        <w:rPr>
          <w:sz w:val="23"/>
        </w:rPr>
        <w:t>to  analysis</w:t>
      </w:r>
    </w:p>
    <w:p>
      <w:pPr>
        <w:pStyle w:val="ListParagraph"/>
        <w:numPr>
          <w:ilvl w:val="0"/>
          <w:numId w:val="1"/>
        </w:numPr>
        <w:tabs>
          <w:tab w:pos="824" w:val="left" w:leader="none"/>
        </w:tabs>
        <w:spacing w:line="240" w:lineRule="auto" w:before="24" w:after="0"/>
        <w:ind w:left="823" w:right="0" w:hanging="274"/>
        <w:jc w:val="left"/>
        <w:rPr>
          <w:sz w:val="23"/>
        </w:rPr>
      </w:pPr>
      <w:r>
        <w:rPr>
          <w:w w:val="105"/>
          <w:sz w:val="23"/>
        </w:rPr>
        <w:t>the client having an average of four (4) hours funding per week, per</w:t>
      </w:r>
      <w:r>
        <w:rPr>
          <w:spacing w:val="36"/>
          <w:w w:val="105"/>
          <w:sz w:val="23"/>
        </w:rPr>
        <w:t> </w:t>
      </w:r>
      <w:r>
        <w:rPr>
          <w:w w:val="105"/>
          <w:sz w:val="23"/>
        </w:rPr>
        <w:t>year</w:t>
      </w:r>
    </w:p>
    <w:p>
      <w:pPr>
        <w:pStyle w:val="ListParagraph"/>
        <w:numPr>
          <w:ilvl w:val="0"/>
          <w:numId w:val="1"/>
        </w:numPr>
        <w:tabs>
          <w:tab w:pos="824" w:val="left" w:leader="none"/>
        </w:tabs>
        <w:spacing w:line="240" w:lineRule="auto" w:before="19" w:after="0"/>
        <w:ind w:left="823" w:right="0" w:hanging="274"/>
        <w:jc w:val="left"/>
        <w:rPr>
          <w:sz w:val="23"/>
        </w:rPr>
      </w:pPr>
      <w:r>
        <w:rPr>
          <w:w w:val="105"/>
          <w:sz w:val="23"/>
        </w:rPr>
        <w:t>the client living within 10 km of the CODA Inc. office if travel to the client is not</w:t>
      </w:r>
      <w:r>
        <w:rPr>
          <w:spacing w:val="33"/>
          <w:w w:val="105"/>
          <w:sz w:val="23"/>
        </w:rPr>
        <w:t> </w:t>
      </w:r>
      <w:r>
        <w:rPr>
          <w:w w:val="105"/>
          <w:sz w:val="23"/>
        </w:rPr>
        <w:t>funded</w:t>
      </w:r>
    </w:p>
    <w:p>
      <w:pPr>
        <w:pStyle w:val="BodyText"/>
        <w:spacing w:before="8"/>
        <w:rPr>
          <w:sz w:val="26"/>
        </w:rPr>
      </w:pPr>
    </w:p>
    <w:p>
      <w:pPr>
        <w:pStyle w:val="BodyText"/>
        <w:ind w:left="219"/>
      </w:pPr>
      <w:r>
        <w:rPr>
          <w:w w:val="105"/>
        </w:rPr>
        <w:t>CODA Inc. will</w:t>
      </w:r>
    </w:p>
    <w:p>
      <w:pPr>
        <w:pStyle w:val="ListParagraph"/>
        <w:numPr>
          <w:ilvl w:val="0"/>
          <w:numId w:val="1"/>
        </w:numPr>
        <w:tabs>
          <w:tab w:pos="823" w:val="left" w:leader="none"/>
        </w:tabs>
        <w:spacing w:line="240" w:lineRule="auto" w:before="24" w:after="0"/>
        <w:ind w:left="822" w:right="0" w:hanging="273"/>
        <w:jc w:val="left"/>
        <w:rPr>
          <w:sz w:val="23"/>
        </w:rPr>
      </w:pPr>
      <w:r>
        <w:rPr>
          <w:w w:val="105"/>
          <w:sz w:val="23"/>
        </w:rPr>
        <w:t>respond</w:t>
      </w:r>
      <w:r>
        <w:rPr>
          <w:spacing w:val="-2"/>
          <w:w w:val="105"/>
          <w:sz w:val="23"/>
        </w:rPr>
        <w:t> </w:t>
      </w:r>
      <w:r>
        <w:rPr>
          <w:w w:val="105"/>
          <w:sz w:val="23"/>
        </w:rPr>
        <w:t>flexibly</w:t>
      </w:r>
      <w:r>
        <w:rPr>
          <w:spacing w:val="-6"/>
          <w:w w:val="105"/>
          <w:sz w:val="23"/>
        </w:rPr>
        <w:t> </w:t>
      </w:r>
      <w:r>
        <w:rPr>
          <w:w w:val="105"/>
          <w:sz w:val="23"/>
        </w:rPr>
        <w:t>to the</w:t>
      </w:r>
      <w:r>
        <w:rPr>
          <w:spacing w:val="-12"/>
          <w:w w:val="105"/>
          <w:sz w:val="23"/>
        </w:rPr>
        <w:t> </w:t>
      </w:r>
      <w:r>
        <w:rPr>
          <w:w w:val="105"/>
          <w:sz w:val="23"/>
        </w:rPr>
        <w:t>individual needs</w:t>
      </w:r>
      <w:r>
        <w:rPr>
          <w:spacing w:val="-7"/>
          <w:w w:val="105"/>
          <w:sz w:val="23"/>
        </w:rPr>
        <w:t> </w:t>
      </w:r>
      <w:r>
        <w:rPr>
          <w:w w:val="105"/>
          <w:sz w:val="23"/>
        </w:rPr>
        <w:t>of</w:t>
      </w:r>
      <w:r>
        <w:rPr>
          <w:spacing w:val="-16"/>
          <w:w w:val="105"/>
          <w:sz w:val="23"/>
        </w:rPr>
        <w:t> </w:t>
      </w:r>
      <w:r>
        <w:rPr>
          <w:w w:val="105"/>
          <w:sz w:val="23"/>
        </w:rPr>
        <w:t>CODA</w:t>
      </w:r>
      <w:r>
        <w:rPr>
          <w:spacing w:val="-11"/>
          <w:w w:val="105"/>
          <w:sz w:val="23"/>
        </w:rPr>
        <w:t> </w:t>
      </w:r>
      <w:r>
        <w:rPr>
          <w:w w:val="105"/>
          <w:sz w:val="23"/>
        </w:rPr>
        <w:t>Inc.</w:t>
      </w:r>
      <w:r>
        <w:rPr>
          <w:spacing w:val="-17"/>
          <w:w w:val="105"/>
          <w:sz w:val="23"/>
        </w:rPr>
        <w:t> </w:t>
      </w:r>
      <w:r>
        <w:rPr>
          <w:w w:val="105"/>
          <w:sz w:val="23"/>
        </w:rPr>
        <w:t>clients</w:t>
      </w:r>
    </w:p>
    <w:p>
      <w:pPr>
        <w:pStyle w:val="ListParagraph"/>
        <w:numPr>
          <w:ilvl w:val="0"/>
          <w:numId w:val="1"/>
        </w:numPr>
        <w:tabs>
          <w:tab w:pos="822" w:val="left" w:leader="none"/>
        </w:tabs>
        <w:spacing w:line="240" w:lineRule="auto" w:before="19" w:after="0"/>
        <w:ind w:left="821" w:right="0" w:hanging="272"/>
        <w:jc w:val="left"/>
        <w:rPr>
          <w:sz w:val="23"/>
        </w:rPr>
      </w:pPr>
      <w:r>
        <w:rPr>
          <w:sz w:val="23"/>
        </w:rPr>
        <w:t>maximise  the choice and  independence  of CODA Inc.</w:t>
      </w:r>
      <w:r>
        <w:rPr>
          <w:spacing w:val="-17"/>
          <w:sz w:val="23"/>
        </w:rPr>
        <w:t> </w:t>
      </w:r>
      <w:r>
        <w:rPr>
          <w:sz w:val="23"/>
        </w:rPr>
        <w:t>clients</w:t>
      </w:r>
    </w:p>
    <w:p>
      <w:pPr>
        <w:spacing w:after="0" w:line="240" w:lineRule="auto"/>
        <w:jc w:val="left"/>
        <w:rPr>
          <w:sz w:val="23"/>
        </w:rPr>
        <w:sectPr>
          <w:headerReference w:type="default" r:id="rId5"/>
          <w:footerReference w:type="default" r:id="rId6"/>
          <w:type w:val="continuous"/>
          <w:pgSz w:w="11910" w:h="16840"/>
          <w:pgMar w:header="274" w:footer="219" w:top="460" w:bottom="400" w:left="480" w:right="580"/>
          <w:pgNumType w:start="1"/>
        </w:sectPr>
      </w:pPr>
    </w:p>
    <w:p>
      <w:pPr>
        <w:pStyle w:val="ListParagraph"/>
        <w:numPr>
          <w:ilvl w:val="0"/>
          <w:numId w:val="1"/>
        </w:numPr>
        <w:tabs>
          <w:tab w:pos="820" w:val="left" w:leader="none"/>
        </w:tabs>
        <w:spacing w:line="240" w:lineRule="auto" w:before="117" w:after="0"/>
        <w:ind w:left="819" w:right="0" w:hanging="270"/>
        <w:jc w:val="left"/>
        <w:rPr>
          <w:color w:val="010101"/>
          <w:sz w:val="23"/>
        </w:rPr>
      </w:pPr>
      <w:r>
        <w:rPr>
          <w:color w:val="010101"/>
          <w:w w:val="105"/>
          <w:sz w:val="23"/>
        </w:rPr>
        <w:t>assist clients to access services available in their local</w:t>
      </w:r>
      <w:r>
        <w:rPr>
          <w:color w:val="010101"/>
          <w:spacing w:val="60"/>
          <w:w w:val="105"/>
          <w:sz w:val="23"/>
        </w:rPr>
        <w:t> </w:t>
      </w:r>
      <w:r>
        <w:rPr>
          <w:color w:val="010101"/>
          <w:w w:val="105"/>
          <w:sz w:val="23"/>
        </w:rPr>
        <w:t>community</w:t>
      </w:r>
    </w:p>
    <w:p>
      <w:pPr>
        <w:pStyle w:val="ListParagraph"/>
        <w:numPr>
          <w:ilvl w:val="0"/>
          <w:numId w:val="1"/>
        </w:numPr>
        <w:tabs>
          <w:tab w:pos="826" w:val="left" w:leader="none"/>
        </w:tabs>
        <w:spacing w:line="240" w:lineRule="auto" w:before="19" w:after="0"/>
        <w:ind w:left="825" w:right="0" w:hanging="276"/>
        <w:jc w:val="left"/>
        <w:rPr>
          <w:color w:val="010101"/>
          <w:sz w:val="23"/>
        </w:rPr>
      </w:pPr>
      <w:r>
        <w:rPr>
          <w:color w:val="010101"/>
          <w:w w:val="105"/>
          <w:sz w:val="23"/>
        </w:rPr>
        <w:t>foster collaboration, co-ordination and integration with other</w:t>
      </w:r>
      <w:r>
        <w:rPr>
          <w:color w:val="010101"/>
          <w:spacing w:val="12"/>
          <w:w w:val="105"/>
          <w:sz w:val="23"/>
        </w:rPr>
        <w:t> </w:t>
      </w:r>
      <w:r>
        <w:rPr>
          <w:color w:val="010101"/>
          <w:w w:val="105"/>
          <w:sz w:val="23"/>
        </w:rPr>
        <w:t>local services</w:t>
      </w:r>
    </w:p>
    <w:p>
      <w:pPr>
        <w:pStyle w:val="ListParagraph"/>
        <w:numPr>
          <w:ilvl w:val="0"/>
          <w:numId w:val="1"/>
        </w:numPr>
        <w:tabs>
          <w:tab w:pos="819" w:val="left" w:leader="none"/>
        </w:tabs>
        <w:spacing w:line="240" w:lineRule="auto" w:before="24" w:after="0"/>
        <w:ind w:left="818" w:right="0" w:hanging="269"/>
        <w:jc w:val="left"/>
        <w:rPr>
          <w:color w:val="010101"/>
          <w:sz w:val="23"/>
        </w:rPr>
      </w:pPr>
      <w:r>
        <w:rPr>
          <w:color w:val="010101"/>
          <w:w w:val="105"/>
          <w:sz w:val="23"/>
        </w:rPr>
        <w:t>consider and respect the role of families and other people who are important to the</w:t>
      </w:r>
      <w:r>
        <w:rPr>
          <w:color w:val="010101"/>
          <w:spacing w:val="60"/>
          <w:w w:val="105"/>
          <w:sz w:val="23"/>
        </w:rPr>
        <w:t> </w:t>
      </w:r>
      <w:r>
        <w:rPr>
          <w:color w:val="010101"/>
          <w:w w:val="105"/>
          <w:sz w:val="23"/>
        </w:rPr>
        <w:t>client</w:t>
      </w:r>
    </w:p>
    <w:p>
      <w:pPr>
        <w:pStyle w:val="ListParagraph"/>
        <w:numPr>
          <w:ilvl w:val="0"/>
          <w:numId w:val="1"/>
        </w:numPr>
        <w:tabs>
          <w:tab w:pos="823" w:val="left" w:leader="none"/>
        </w:tabs>
        <w:spacing w:line="261" w:lineRule="auto" w:before="19" w:after="0"/>
        <w:ind w:left="827" w:right="500" w:hanging="277"/>
        <w:jc w:val="left"/>
        <w:rPr>
          <w:color w:val="010101"/>
          <w:sz w:val="23"/>
        </w:rPr>
      </w:pPr>
      <w:r>
        <w:rPr>
          <w:color w:val="010101"/>
          <w:sz w:val="23"/>
        </w:rPr>
        <w:t>be aware of any additional factors, including gender, cultural or indigenous background or location, which may potentially increase any disadvantage experienced by</w:t>
      </w:r>
      <w:r>
        <w:rPr>
          <w:color w:val="010101"/>
          <w:spacing w:val="-40"/>
          <w:sz w:val="23"/>
        </w:rPr>
        <w:t> </w:t>
      </w:r>
      <w:r>
        <w:rPr>
          <w:color w:val="010101"/>
          <w:sz w:val="23"/>
        </w:rPr>
        <w:t>clients</w:t>
      </w:r>
    </w:p>
    <w:p>
      <w:pPr>
        <w:pStyle w:val="ListParagraph"/>
        <w:numPr>
          <w:ilvl w:val="0"/>
          <w:numId w:val="1"/>
        </w:numPr>
        <w:tabs>
          <w:tab w:pos="819" w:val="left" w:leader="none"/>
        </w:tabs>
        <w:spacing w:line="261" w:lineRule="auto" w:before="0" w:after="0"/>
        <w:ind w:left="819" w:right="465" w:hanging="269"/>
        <w:jc w:val="left"/>
        <w:rPr>
          <w:color w:val="010101"/>
          <w:sz w:val="23"/>
        </w:rPr>
      </w:pPr>
      <w:r>
        <w:rPr>
          <w:color w:val="010101"/>
          <w:w w:val="105"/>
          <w:sz w:val="23"/>
        </w:rPr>
        <w:t>ensure</w:t>
      </w:r>
      <w:r>
        <w:rPr>
          <w:color w:val="010101"/>
          <w:spacing w:val="-17"/>
          <w:w w:val="105"/>
          <w:sz w:val="23"/>
        </w:rPr>
        <w:t> </w:t>
      </w:r>
      <w:r>
        <w:rPr>
          <w:color w:val="010101"/>
          <w:w w:val="105"/>
          <w:sz w:val="23"/>
        </w:rPr>
        <w:t>people</w:t>
      </w:r>
      <w:r>
        <w:rPr>
          <w:color w:val="010101"/>
          <w:spacing w:val="-9"/>
          <w:w w:val="105"/>
          <w:sz w:val="23"/>
        </w:rPr>
        <w:t> </w:t>
      </w:r>
      <w:r>
        <w:rPr>
          <w:color w:val="010101"/>
          <w:w w:val="105"/>
          <w:sz w:val="23"/>
        </w:rPr>
        <w:t>who</w:t>
      </w:r>
      <w:r>
        <w:rPr>
          <w:color w:val="010101"/>
          <w:spacing w:val="-16"/>
          <w:w w:val="105"/>
          <w:sz w:val="23"/>
        </w:rPr>
        <w:t> </w:t>
      </w:r>
      <w:r>
        <w:rPr>
          <w:color w:val="010101"/>
          <w:w w:val="105"/>
          <w:sz w:val="23"/>
        </w:rPr>
        <w:t>may</w:t>
      </w:r>
      <w:r>
        <w:rPr>
          <w:color w:val="010101"/>
          <w:spacing w:val="-11"/>
          <w:w w:val="105"/>
          <w:sz w:val="23"/>
        </w:rPr>
        <w:t> </w:t>
      </w:r>
      <w:r>
        <w:rPr>
          <w:color w:val="010101"/>
          <w:w w:val="105"/>
          <w:sz w:val="23"/>
        </w:rPr>
        <w:t>want</w:t>
      </w:r>
      <w:r>
        <w:rPr>
          <w:color w:val="010101"/>
          <w:spacing w:val="-17"/>
          <w:w w:val="105"/>
          <w:sz w:val="23"/>
        </w:rPr>
        <w:t> </w:t>
      </w:r>
      <w:r>
        <w:rPr>
          <w:color w:val="010101"/>
          <w:w w:val="105"/>
          <w:sz w:val="23"/>
        </w:rPr>
        <w:t>to</w:t>
      </w:r>
      <w:r>
        <w:rPr>
          <w:color w:val="010101"/>
          <w:spacing w:val="-7"/>
          <w:w w:val="105"/>
          <w:sz w:val="23"/>
        </w:rPr>
        <w:t> </w:t>
      </w:r>
      <w:r>
        <w:rPr>
          <w:color w:val="010101"/>
          <w:w w:val="105"/>
          <w:sz w:val="23"/>
        </w:rPr>
        <w:t>access</w:t>
      </w:r>
      <w:r>
        <w:rPr>
          <w:color w:val="010101"/>
          <w:spacing w:val="-14"/>
          <w:w w:val="105"/>
          <w:sz w:val="23"/>
        </w:rPr>
        <w:t> </w:t>
      </w:r>
      <w:r>
        <w:rPr>
          <w:color w:val="010101"/>
          <w:w w:val="105"/>
          <w:sz w:val="23"/>
        </w:rPr>
        <w:t>service</w:t>
      </w:r>
      <w:r>
        <w:rPr>
          <w:color w:val="010101"/>
          <w:spacing w:val="-14"/>
          <w:w w:val="105"/>
          <w:sz w:val="23"/>
        </w:rPr>
        <w:t> </w:t>
      </w:r>
      <w:r>
        <w:rPr>
          <w:color w:val="010101"/>
          <w:w w:val="105"/>
          <w:sz w:val="23"/>
        </w:rPr>
        <w:t>and</w:t>
      </w:r>
      <w:r>
        <w:rPr>
          <w:color w:val="010101"/>
          <w:spacing w:val="-15"/>
          <w:w w:val="105"/>
          <w:sz w:val="23"/>
        </w:rPr>
        <w:t> </w:t>
      </w:r>
      <w:r>
        <w:rPr>
          <w:color w:val="010101"/>
          <w:w w:val="105"/>
          <w:sz w:val="23"/>
        </w:rPr>
        <w:t>supports</w:t>
      </w:r>
      <w:r>
        <w:rPr>
          <w:color w:val="010101"/>
          <w:spacing w:val="-12"/>
          <w:w w:val="105"/>
          <w:sz w:val="23"/>
        </w:rPr>
        <w:t> </w:t>
      </w:r>
      <w:r>
        <w:rPr>
          <w:color w:val="010101"/>
          <w:w w:val="105"/>
          <w:sz w:val="23"/>
        </w:rPr>
        <w:t>at</w:t>
      </w:r>
      <w:r>
        <w:rPr>
          <w:color w:val="010101"/>
          <w:spacing w:val="-21"/>
          <w:w w:val="105"/>
          <w:sz w:val="23"/>
        </w:rPr>
        <w:t> </w:t>
      </w:r>
      <w:r>
        <w:rPr>
          <w:color w:val="010101"/>
          <w:w w:val="105"/>
          <w:sz w:val="23"/>
        </w:rPr>
        <w:t>CODA</w:t>
      </w:r>
      <w:r>
        <w:rPr>
          <w:color w:val="010101"/>
          <w:spacing w:val="-17"/>
          <w:w w:val="105"/>
          <w:sz w:val="23"/>
        </w:rPr>
        <w:t> </w:t>
      </w:r>
      <w:r>
        <w:rPr>
          <w:color w:val="010101"/>
          <w:w w:val="105"/>
          <w:sz w:val="23"/>
        </w:rPr>
        <w:t>Inc.</w:t>
      </w:r>
      <w:r>
        <w:rPr>
          <w:color w:val="010101"/>
          <w:spacing w:val="-13"/>
          <w:w w:val="105"/>
          <w:sz w:val="23"/>
        </w:rPr>
        <w:t> </w:t>
      </w:r>
      <w:r>
        <w:rPr>
          <w:color w:val="010101"/>
          <w:w w:val="105"/>
          <w:sz w:val="23"/>
        </w:rPr>
        <w:t>have</w:t>
      </w:r>
      <w:r>
        <w:rPr>
          <w:color w:val="010101"/>
          <w:spacing w:val="-14"/>
          <w:w w:val="105"/>
          <w:sz w:val="23"/>
        </w:rPr>
        <w:t> </w:t>
      </w:r>
      <w:r>
        <w:rPr>
          <w:color w:val="010101"/>
          <w:w w:val="105"/>
          <w:sz w:val="23"/>
        </w:rPr>
        <w:t>resources available</w:t>
      </w:r>
      <w:r>
        <w:rPr>
          <w:color w:val="010101"/>
          <w:spacing w:val="-7"/>
          <w:w w:val="105"/>
          <w:sz w:val="23"/>
        </w:rPr>
        <w:t> </w:t>
      </w:r>
      <w:r>
        <w:rPr>
          <w:color w:val="010101"/>
          <w:w w:val="105"/>
          <w:sz w:val="23"/>
        </w:rPr>
        <w:t>to</w:t>
      </w:r>
      <w:r>
        <w:rPr>
          <w:color w:val="010101"/>
          <w:spacing w:val="3"/>
          <w:w w:val="105"/>
          <w:sz w:val="23"/>
        </w:rPr>
        <w:t> </w:t>
      </w:r>
      <w:r>
        <w:rPr>
          <w:color w:val="010101"/>
          <w:w w:val="105"/>
          <w:sz w:val="23"/>
        </w:rPr>
        <w:t>them</w:t>
      </w:r>
      <w:r>
        <w:rPr>
          <w:color w:val="010101"/>
          <w:spacing w:val="-5"/>
          <w:w w:val="105"/>
          <w:sz w:val="23"/>
        </w:rPr>
        <w:t> </w:t>
      </w:r>
      <w:r>
        <w:rPr>
          <w:color w:val="010101"/>
          <w:w w:val="105"/>
          <w:sz w:val="23"/>
        </w:rPr>
        <w:t>via</w:t>
      </w:r>
      <w:r>
        <w:rPr>
          <w:color w:val="010101"/>
          <w:spacing w:val="-4"/>
          <w:w w:val="105"/>
          <w:sz w:val="23"/>
        </w:rPr>
        <w:t> </w:t>
      </w:r>
      <w:r>
        <w:rPr>
          <w:color w:val="010101"/>
          <w:w w:val="105"/>
          <w:sz w:val="23"/>
        </w:rPr>
        <w:t>the</w:t>
      </w:r>
      <w:r>
        <w:rPr>
          <w:color w:val="010101"/>
          <w:spacing w:val="-9"/>
          <w:w w:val="105"/>
          <w:sz w:val="23"/>
        </w:rPr>
        <w:t> </w:t>
      </w:r>
      <w:r>
        <w:rPr>
          <w:color w:val="010101"/>
          <w:w w:val="105"/>
          <w:sz w:val="23"/>
        </w:rPr>
        <w:t>NDIS,</w:t>
      </w:r>
      <w:r>
        <w:rPr>
          <w:color w:val="010101"/>
          <w:spacing w:val="-14"/>
          <w:w w:val="105"/>
          <w:sz w:val="23"/>
        </w:rPr>
        <w:t> </w:t>
      </w:r>
      <w:r>
        <w:rPr>
          <w:color w:val="010101"/>
          <w:w w:val="105"/>
          <w:sz w:val="23"/>
        </w:rPr>
        <w:t>Continuity</w:t>
      </w:r>
      <w:r>
        <w:rPr>
          <w:color w:val="010101"/>
          <w:spacing w:val="7"/>
          <w:w w:val="105"/>
          <w:sz w:val="23"/>
        </w:rPr>
        <w:t> </w:t>
      </w:r>
      <w:r>
        <w:rPr>
          <w:color w:val="010101"/>
          <w:w w:val="105"/>
          <w:sz w:val="23"/>
        </w:rPr>
        <w:t>of</w:t>
      </w:r>
      <w:r>
        <w:rPr>
          <w:color w:val="010101"/>
          <w:spacing w:val="-9"/>
          <w:w w:val="105"/>
          <w:sz w:val="23"/>
        </w:rPr>
        <w:t> </w:t>
      </w:r>
      <w:r>
        <w:rPr>
          <w:color w:val="010101"/>
          <w:w w:val="105"/>
          <w:sz w:val="23"/>
        </w:rPr>
        <w:t>Support Program,</w:t>
      </w:r>
      <w:r>
        <w:rPr>
          <w:color w:val="010101"/>
          <w:spacing w:val="-3"/>
          <w:w w:val="105"/>
          <w:sz w:val="23"/>
        </w:rPr>
        <w:t> </w:t>
      </w:r>
      <w:r>
        <w:rPr>
          <w:color w:val="010101"/>
          <w:w w:val="105"/>
          <w:sz w:val="23"/>
        </w:rPr>
        <w:t>TAC</w:t>
      </w:r>
      <w:r>
        <w:rPr>
          <w:color w:val="010101"/>
          <w:spacing w:val="-13"/>
          <w:w w:val="105"/>
          <w:sz w:val="23"/>
        </w:rPr>
        <w:t> </w:t>
      </w:r>
      <w:r>
        <w:rPr>
          <w:color w:val="010101"/>
          <w:w w:val="105"/>
          <w:sz w:val="23"/>
        </w:rPr>
        <w:t>or</w:t>
      </w:r>
      <w:r>
        <w:rPr>
          <w:color w:val="010101"/>
          <w:spacing w:val="-6"/>
          <w:w w:val="105"/>
          <w:sz w:val="23"/>
        </w:rPr>
        <w:t> </w:t>
      </w:r>
      <w:r>
        <w:rPr>
          <w:color w:val="010101"/>
          <w:w w:val="105"/>
          <w:sz w:val="23"/>
        </w:rPr>
        <w:t>other resources</w:t>
      </w:r>
    </w:p>
    <w:p>
      <w:pPr>
        <w:pStyle w:val="ListParagraph"/>
        <w:numPr>
          <w:ilvl w:val="0"/>
          <w:numId w:val="1"/>
        </w:numPr>
        <w:tabs>
          <w:tab w:pos="822" w:val="left" w:leader="none"/>
        </w:tabs>
        <w:spacing w:line="256" w:lineRule="auto" w:before="0" w:after="0"/>
        <w:ind w:left="819" w:right="284" w:hanging="269"/>
        <w:jc w:val="left"/>
        <w:rPr>
          <w:color w:val="010101"/>
          <w:sz w:val="23"/>
        </w:rPr>
      </w:pPr>
      <w:r>
        <w:rPr>
          <w:color w:val="010101"/>
          <w:w w:val="105"/>
          <w:sz w:val="23"/>
        </w:rPr>
        <w:t>not discriminate on the basis of age, gender, race, culture, religion or disability in relation to any application for</w:t>
      </w:r>
      <w:r>
        <w:rPr>
          <w:color w:val="010101"/>
          <w:spacing w:val="-18"/>
          <w:w w:val="105"/>
          <w:sz w:val="23"/>
        </w:rPr>
        <w:t> </w:t>
      </w:r>
      <w:r>
        <w:rPr>
          <w:color w:val="010101"/>
          <w:w w:val="105"/>
          <w:sz w:val="23"/>
        </w:rPr>
        <w:t>service.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header="274" w:footer="219" w:top="460" w:bottom="400" w:left="480" w:right="580"/>
        </w:sectPr>
      </w:pPr>
    </w:p>
    <w:p>
      <w:pPr>
        <w:pStyle w:val="BodyText"/>
        <w:spacing w:before="6"/>
        <w:rPr>
          <w:sz w:val="21"/>
        </w:rPr>
      </w:pPr>
    </w:p>
    <w:p>
      <w:pPr>
        <w:pStyle w:val="Heading4"/>
        <w:ind w:left="219"/>
      </w:pPr>
      <w:r>
        <w:rPr>
          <w:color w:val="010101"/>
          <w:w w:val="105"/>
        </w:rPr>
        <w:t>Process Steps:</w:t>
      </w:r>
    </w:p>
    <w:p>
      <w:pPr>
        <w:pStyle w:val="BodyText"/>
        <w:spacing w:before="9"/>
        <w:rPr>
          <w:b/>
          <w:sz w:val="29"/>
        </w:rPr>
      </w:pPr>
    </w:p>
    <w:p>
      <w:pPr>
        <w:pStyle w:val="ListParagraph"/>
        <w:numPr>
          <w:ilvl w:val="0"/>
          <w:numId w:val="2"/>
        </w:numPr>
        <w:tabs>
          <w:tab w:pos="661" w:val="left" w:leader="none"/>
        </w:tabs>
        <w:spacing w:line="240" w:lineRule="auto" w:before="0" w:after="0"/>
        <w:ind w:left="660" w:right="0" w:hanging="315"/>
        <w:jc w:val="left"/>
        <w:rPr>
          <w:rFonts w:ascii="Times New Roman"/>
          <w:b/>
          <w:color w:val="010101"/>
          <w:sz w:val="25"/>
        </w:rPr>
      </w:pPr>
      <w:r>
        <w:rPr>
          <w:b/>
          <w:color w:val="010101"/>
          <w:w w:val="105"/>
          <w:sz w:val="23"/>
        </w:rPr>
        <w:t>Service Enquiry </w:t>
      </w:r>
      <w:r>
        <w:rPr>
          <w:rFonts w:ascii="Times New Roman"/>
          <w:b/>
          <w:color w:val="010101"/>
          <w:w w:val="105"/>
          <w:sz w:val="26"/>
        </w:rPr>
        <w:t>&amp;</w:t>
      </w:r>
      <w:r>
        <w:rPr>
          <w:rFonts w:ascii="Times New Roman"/>
          <w:b/>
          <w:color w:val="010101"/>
          <w:spacing w:val="13"/>
          <w:w w:val="105"/>
          <w:sz w:val="26"/>
        </w:rPr>
        <w:t> </w:t>
      </w:r>
      <w:r>
        <w:rPr>
          <w:b/>
          <w:color w:val="010101"/>
          <w:w w:val="105"/>
          <w:sz w:val="23"/>
        </w:rPr>
        <w:t>Referral</w:t>
      </w:r>
    </w:p>
    <w:p>
      <w:pPr>
        <w:pStyle w:val="BodyText"/>
        <w:spacing w:line="259" w:lineRule="auto" w:before="45"/>
        <w:ind w:left="656" w:right="218" w:firstLine="1"/>
      </w:pPr>
      <w:r>
        <w:rPr>
          <w:color w:val="010101"/>
        </w:rPr>
        <w:t>Service enquiries come from a variety of sources, including people with a disability and their  friends or carers, but more commonly, requests are being made by NOIA funded Local Area Coordinators, Support Coordinators or TAC case</w:t>
      </w:r>
      <w:r>
        <w:rPr>
          <w:color w:val="010101"/>
          <w:spacing w:val="-3"/>
        </w:rPr>
        <w:t> </w:t>
      </w:r>
      <w:r>
        <w:rPr>
          <w:color w:val="010101"/>
        </w:rPr>
        <w:t>managers.</w:t>
      </w:r>
    </w:p>
    <w:p>
      <w:pPr>
        <w:pStyle w:val="BodyText"/>
        <w:spacing w:line="254" w:lineRule="auto"/>
        <w:ind w:left="658" w:right="218" w:firstLine="1"/>
      </w:pPr>
      <w:r>
        <w:rPr>
          <w:color w:val="010101"/>
        </w:rPr>
        <w:t>An enquiry can be taken by any CODA Inc. staff member, however the request needs to be forwarded to the Intake </w:t>
      </w:r>
      <w:r>
        <w:rPr>
          <w:color w:val="010101"/>
          <w:sz w:val="24"/>
        </w:rPr>
        <w:t>&amp; </w:t>
      </w:r>
      <w:r>
        <w:rPr>
          <w:color w:val="010101"/>
        </w:rPr>
        <w:t>Assessment Officer.</w:t>
      </w:r>
    </w:p>
    <w:p>
      <w:pPr>
        <w:pStyle w:val="BodyText"/>
        <w:spacing w:before="2"/>
        <w:rPr>
          <w:sz w:val="25"/>
        </w:rPr>
      </w:pPr>
    </w:p>
    <w:p>
      <w:pPr>
        <w:pStyle w:val="BodyText"/>
        <w:spacing w:line="259" w:lineRule="auto"/>
        <w:ind w:left="654" w:hanging="8"/>
      </w:pPr>
      <w:r>
        <w:rPr>
          <w:color w:val="010101"/>
          <w:w w:val="105"/>
        </w:rPr>
        <w:t>Initial details of the enquiry are recorded on the service request register. This detail includes date, name of the client if provided, referrer and their contact details and the service requested. The name of the client is not required at this stage. The details of the service requested are important as</w:t>
      </w:r>
    </w:p>
    <w:p>
      <w:pPr>
        <w:pStyle w:val="BodyText"/>
        <w:rPr>
          <w:sz w:val="26"/>
        </w:rPr>
      </w:pPr>
      <w:r>
        <w:rPr/>
        <w:br w:type="column"/>
      </w:r>
      <w:r>
        <w:rPr>
          <w:sz w:val="26"/>
        </w:rPr>
      </w:r>
    </w:p>
    <w:p>
      <w:pPr>
        <w:pStyle w:val="BodyText"/>
        <w:spacing w:before="6"/>
      </w:pPr>
    </w:p>
    <w:p>
      <w:pPr>
        <w:pStyle w:val="Heading4"/>
      </w:pPr>
      <w:r>
        <w:rPr>
          <w:color w:val="010101"/>
          <w:w w:val="105"/>
        </w:rPr>
        <w:t>Responsibili t ies</w:t>
      </w:r>
      <w:r>
        <w:rPr>
          <w:color w:val="FFC315"/>
          <w:w w:val="105"/>
        </w:rPr>
        <w:t>!</w:t>
      </w:r>
      <w:r>
        <w:rPr>
          <w:color w:val="010101"/>
          <w:w w:val="105"/>
        </w:rPr>
        <w:t>Links</w:t>
      </w:r>
    </w:p>
    <w:p>
      <w:pPr>
        <w:pStyle w:val="BodyText"/>
        <w:spacing w:before="8"/>
        <w:rPr>
          <w:b/>
          <w:sz w:val="31"/>
        </w:rPr>
      </w:pPr>
    </w:p>
    <w:p>
      <w:pPr>
        <w:pStyle w:val="BodyText"/>
        <w:ind w:left="1964"/>
      </w:pPr>
      <w:r>
        <w:rPr>
          <w:color w:val="FFC315"/>
        </w:rPr>
        <w:t>!</w:t>
      </w:r>
      <w:r>
        <w:rPr>
          <w:color w:val="010101"/>
        </w:rPr>
        <w:t>CS - Priority of Access</w:t>
      </w:r>
    </w:p>
    <w:p>
      <w:pPr>
        <w:pStyle w:val="BodyText"/>
        <w:spacing w:before="24"/>
        <w:ind w:left="1964"/>
      </w:pPr>
      <w:r>
        <w:rPr>
          <w:color w:val="FFC315"/>
        </w:rPr>
        <w:t>!</w:t>
      </w:r>
      <w:r>
        <w:rPr>
          <w:color w:val="010101"/>
        </w:rPr>
        <w:t>Assessment Form (CO­</w:t>
      </w:r>
    </w:p>
    <w:p>
      <w:pPr>
        <w:pStyle w:val="BodyText"/>
        <w:spacing w:before="63"/>
        <w:ind w:left="1910"/>
      </w:pPr>
      <w:r>
        <w:rPr>
          <w:color w:val="FFC315"/>
          <w:w w:val="55"/>
        </w:rPr>
        <w:t>! </w:t>
      </w:r>
      <w:r>
        <w:rPr>
          <w:color w:val="010101"/>
        </w:rPr>
        <w:t>Forms)</w:t>
      </w:r>
    </w:p>
    <w:p>
      <w:pPr>
        <w:pStyle w:val="BodyText"/>
        <w:spacing w:before="10"/>
        <w:rPr>
          <w:sz w:val="22"/>
        </w:rPr>
      </w:pPr>
    </w:p>
    <w:p>
      <w:pPr>
        <w:pStyle w:val="BodyText"/>
        <w:spacing w:before="1"/>
        <w:ind w:left="1964"/>
      </w:pPr>
      <w:r>
        <w:rPr>
          <w:color w:val="FFC315"/>
        </w:rPr>
        <w:t>!</w:t>
      </w:r>
      <w:r>
        <w:rPr>
          <w:color w:val="010101"/>
        </w:rPr>
        <w:t>CS - Intake Work</w:t>
      </w:r>
    </w:p>
    <w:p>
      <w:pPr>
        <w:pStyle w:val="BodyText"/>
        <w:spacing w:before="19"/>
        <w:ind w:left="1964"/>
      </w:pPr>
      <w:r>
        <w:rPr>
          <w:color w:val="FFC315"/>
        </w:rPr>
        <w:t>!</w:t>
      </w:r>
      <w:r>
        <w:rPr>
          <w:color w:val="010101"/>
        </w:rPr>
        <w:t>I nstru ction - (CO)</w:t>
      </w:r>
    </w:p>
    <w:p>
      <w:pPr>
        <w:pStyle w:val="BodyText"/>
        <w:spacing w:before="48"/>
        <w:ind w:left="1910"/>
      </w:pPr>
      <w:r>
        <w:rPr>
          <w:color w:val="FFC315"/>
          <w:w w:val="55"/>
        </w:rPr>
        <w:t>! </w:t>
      </w:r>
      <w:r>
        <w:rPr>
          <w:color w:val="010101"/>
        </w:rPr>
        <w:t>Client Support</w:t>
      </w:r>
    </w:p>
    <w:p>
      <w:pPr>
        <w:pStyle w:val="BodyText"/>
        <w:spacing w:before="7"/>
        <w:rPr>
          <w:sz w:val="24"/>
        </w:rPr>
      </w:pPr>
    </w:p>
    <w:p>
      <w:pPr>
        <w:pStyle w:val="BodyText"/>
        <w:ind w:left="1964"/>
      </w:pPr>
      <w:r>
        <w:rPr>
          <w:color w:val="FFC315"/>
        </w:rPr>
        <w:t>!</w:t>
      </w:r>
      <w:r>
        <w:rPr>
          <w:color w:val="010101"/>
        </w:rPr>
        <w:t>CS - Intake Work</w:t>
      </w:r>
    </w:p>
    <w:p>
      <w:pPr>
        <w:pStyle w:val="BodyText"/>
        <w:spacing w:before="19"/>
        <w:ind w:left="1964"/>
      </w:pPr>
      <w:r>
        <w:rPr>
          <w:color w:val="FFC315"/>
        </w:rPr>
        <w:t>!</w:t>
      </w:r>
      <w:r>
        <w:rPr>
          <w:color w:val="010101"/>
        </w:rPr>
        <w:t>I nstru ction - (CO)</w:t>
      </w:r>
    </w:p>
    <w:p>
      <w:pPr>
        <w:pStyle w:val="BodyText"/>
        <w:spacing w:before="33"/>
        <w:ind w:left="1910"/>
      </w:pPr>
      <w:r>
        <w:rPr>
          <w:color w:val="FFC315"/>
          <w:w w:val="55"/>
        </w:rPr>
        <w:t>!  </w:t>
      </w:r>
      <w:r>
        <w:rPr>
          <w:color w:val="010101"/>
        </w:rPr>
        <w:t>Client Support</w:t>
      </w:r>
      <w:r>
        <w:rPr>
          <w:color w:val="010101"/>
          <w:spacing w:val="18"/>
        </w:rPr>
        <w:t> </w:t>
      </w:r>
      <w:r>
        <w:rPr>
          <w:color w:val="010101"/>
          <w:vertAlign w:val="subscript"/>
        </w:rPr>
        <w:t>(Reviewed)</w:t>
      </w:r>
    </w:p>
    <w:p>
      <w:pPr>
        <w:pStyle w:val="BodyText"/>
        <w:spacing w:before="11"/>
        <w:rPr>
          <w:sz w:val="25"/>
        </w:rPr>
      </w:pPr>
    </w:p>
    <w:p>
      <w:pPr>
        <w:pStyle w:val="BodyText"/>
        <w:ind w:left="1964"/>
      </w:pPr>
      <w:r>
        <w:rPr>
          <w:color w:val="FFC315"/>
          <w:spacing w:val="-4"/>
        </w:rPr>
        <w:t>!</w:t>
      </w:r>
      <w:r>
        <w:rPr>
          <w:color w:val="010101"/>
          <w:spacing w:val="-4"/>
        </w:rPr>
        <w:t>CS </w:t>
      </w:r>
      <w:r>
        <w:rPr>
          <w:color w:val="010101"/>
        </w:rPr>
        <w:t>- Priority of</w:t>
      </w:r>
      <w:r>
        <w:rPr>
          <w:color w:val="010101"/>
          <w:spacing w:val="12"/>
        </w:rPr>
        <w:t> </w:t>
      </w:r>
      <w:r>
        <w:rPr>
          <w:color w:val="010101"/>
        </w:rPr>
        <w:t>Access</w:t>
      </w:r>
    </w:p>
    <w:p>
      <w:pPr>
        <w:pStyle w:val="BodyText"/>
        <w:spacing w:before="24"/>
        <w:ind w:left="1964"/>
      </w:pPr>
      <w:r>
        <w:rPr>
          <w:color w:val="FFC315"/>
        </w:rPr>
        <w:t>!</w:t>
      </w:r>
      <w:r>
        <w:rPr>
          <w:color w:val="010101"/>
        </w:rPr>
        <w:t>Stat ement Work</w:t>
      </w:r>
    </w:p>
    <w:p>
      <w:pPr>
        <w:pStyle w:val="BodyText"/>
        <w:spacing w:before="19"/>
        <w:ind w:left="1964"/>
      </w:pPr>
      <w:r>
        <w:rPr>
          <w:color w:val="FFC315"/>
        </w:rPr>
        <w:t>!</w:t>
      </w:r>
      <w:r>
        <w:rPr>
          <w:color w:val="010101"/>
        </w:rPr>
        <w:t>I nstru ction - (CO)</w:t>
      </w:r>
    </w:p>
    <w:p>
      <w:pPr>
        <w:spacing w:after="0"/>
        <w:sectPr>
          <w:type w:val="continuous"/>
          <w:pgSz w:w="11910" w:h="16840"/>
          <w:pgMar w:top="460" w:bottom="400" w:left="480" w:right="580"/>
          <w:cols w:num="2" w:equalWidth="0">
            <w:col w:w="6129" w:space="40"/>
            <w:col w:w="4681"/>
          </w:cols>
        </w:sectPr>
      </w:pPr>
    </w:p>
    <w:p>
      <w:pPr>
        <w:pStyle w:val="BodyText"/>
        <w:spacing w:line="259" w:lineRule="auto" w:before="2"/>
        <w:ind w:left="655" w:right="32" w:firstLine="4"/>
      </w:pPr>
      <w:r>
        <w:rPr>
          <w:color w:val="010101"/>
          <w:w w:val="105"/>
        </w:rPr>
        <w:t>the request may be declined and the client referred </w:t>
      </w:r>
      <w:r>
        <w:rPr>
          <w:color w:val="FFC315"/>
          <w:w w:val="105"/>
        </w:rPr>
        <w:t>. </w:t>
      </w:r>
      <w:r>
        <w:rPr>
          <w:color w:val="010101"/>
          <w:w w:val="105"/>
        </w:rPr>
        <w:t>elsewhere as soon as possible. For example, in­ home services required 10 kilometres outside of Colac with no funding for transport to the client can be declined without discussion with the OM or</w:t>
      </w:r>
    </w:p>
    <w:p>
      <w:pPr>
        <w:pStyle w:val="BodyText"/>
        <w:spacing w:line="264" w:lineRule="exact"/>
        <w:ind w:left="657"/>
      </w:pPr>
      <w:r>
        <w:rPr>
          <w:color w:val="010101"/>
        </w:rPr>
        <w:t>CEO.</w:t>
      </w:r>
    </w:p>
    <w:p>
      <w:pPr>
        <w:pStyle w:val="BodyText"/>
        <w:spacing w:before="8"/>
        <w:rPr>
          <w:sz w:val="26"/>
        </w:rPr>
      </w:pPr>
    </w:p>
    <w:p>
      <w:pPr>
        <w:pStyle w:val="BodyText"/>
        <w:spacing w:line="259" w:lineRule="auto" w:before="1"/>
        <w:ind w:left="654" w:right="246" w:hanging="1"/>
      </w:pPr>
      <w:r>
        <w:rPr>
          <w:color w:val="010101"/>
        </w:rPr>
        <w:t>The details of the service requested need to be considered and the relevant supervisor/s consulted regarding current staffing capacity and capability. Any potential risks or other issues need to be discussed with the</w:t>
      </w:r>
      <w:r>
        <w:rPr>
          <w:color w:val="010101"/>
          <w:spacing w:val="-18"/>
        </w:rPr>
        <w:t> </w:t>
      </w:r>
      <w:r>
        <w:rPr>
          <w:color w:val="010101"/>
        </w:rPr>
        <w:t>OM.</w:t>
      </w:r>
    </w:p>
    <w:p>
      <w:pPr>
        <w:pStyle w:val="BodyText"/>
        <w:spacing w:line="254" w:lineRule="auto" w:before="3"/>
        <w:ind w:left="655" w:right="149" w:hanging="9"/>
      </w:pPr>
      <w:r>
        <w:rPr>
          <w:color w:val="010101"/>
          <w:w w:val="105"/>
        </w:rPr>
        <w:t>If declining the service at this point, the referrer needs to be advised of why and, if possible, another organisation suggested. This information is recorded in the service request register and the details moved to the "Declined" spreadsheet. </w:t>
      </w:r>
      <w:r>
        <w:rPr>
          <w:rFonts w:ascii="Times New Roman"/>
          <w:color w:val="010101"/>
          <w:w w:val="105"/>
          <w:sz w:val="26"/>
        </w:rPr>
        <w:t>If </w:t>
      </w:r>
      <w:r>
        <w:rPr>
          <w:color w:val="010101"/>
          <w:w w:val="105"/>
        </w:rPr>
        <w:t>the service cannot be provided at the current time due to lack of suitable staffing, the referrer can be advised that the request can be held on a waitlist</w:t>
      </w:r>
    </w:p>
    <w:p>
      <w:pPr>
        <w:pStyle w:val="BodyText"/>
        <w:spacing w:line="262" w:lineRule="exact"/>
        <w:ind w:left="647"/>
      </w:pPr>
      <w:r>
        <w:rPr/>
        <w:br w:type="column"/>
      </w:r>
      <w:r>
        <w:rPr>
          <w:color w:val="FFC315"/>
          <w:spacing w:val="7"/>
          <w:w w:val="38"/>
        </w:rPr>
        <w:t>\</w:t>
      </w:r>
      <w:r>
        <w:rPr>
          <w:color w:val="010101"/>
          <w:spacing w:val="-1"/>
          <w:w w:val="97"/>
        </w:rPr>
        <w:t>Clien</w:t>
      </w:r>
      <w:r>
        <w:rPr>
          <w:color w:val="010101"/>
          <w:w w:val="97"/>
        </w:rPr>
        <w:t>t</w:t>
      </w:r>
      <w:r>
        <w:rPr>
          <w:color w:val="010101"/>
        </w:rPr>
        <w:t> </w:t>
      </w:r>
      <w:r>
        <w:rPr>
          <w:color w:val="010101"/>
          <w:spacing w:val="-25"/>
        </w:rPr>
        <w:t> </w:t>
      </w:r>
      <w:r>
        <w:rPr>
          <w:color w:val="010101"/>
          <w:spacing w:val="-1"/>
          <w:w w:val="102"/>
        </w:rPr>
        <w:t>Support</w:t>
      </w:r>
    </w:p>
    <w:p>
      <w:pPr>
        <w:spacing w:after="0" w:line="262" w:lineRule="exact"/>
        <w:sectPr>
          <w:type w:val="continuous"/>
          <w:pgSz w:w="11910" w:h="16840"/>
          <w:pgMar w:top="460" w:bottom="400" w:left="480" w:right="580"/>
          <w:cols w:num="2" w:equalWidth="0">
            <w:col w:w="6296" w:space="1210"/>
            <w:col w:w="3344"/>
          </w:cols>
        </w:sectPr>
      </w:pPr>
    </w:p>
    <w:p>
      <w:pPr>
        <w:pStyle w:val="BodyText"/>
        <w:spacing w:before="3"/>
        <w:rPr>
          <w:sz w:val="30"/>
        </w:rPr>
      </w:pPr>
    </w:p>
    <w:p>
      <w:pPr>
        <w:pStyle w:val="BodyText"/>
        <w:spacing w:line="259" w:lineRule="auto"/>
        <w:ind w:left="658" w:hanging="3"/>
      </w:pPr>
      <w:r>
        <w:rPr>
          <w:color w:val="010101"/>
        </w:rPr>
        <w:t>and the referrer will be advised if a staff member becomes available. The "Priority of Access" process may be required if there are multiple</w:t>
      </w:r>
    </w:p>
    <w:p>
      <w:pPr>
        <w:pStyle w:val="BodyText"/>
        <w:spacing w:before="3"/>
        <w:ind w:left="658"/>
      </w:pPr>
      <w:r>
        <w:rPr>
          <w:color w:val="010101"/>
          <w:w w:val="105"/>
        </w:rPr>
        <w:t>individuals waiting for the same type of service.</w:t>
      </w:r>
    </w:p>
    <w:p>
      <w:pPr>
        <w:pStyle w:val="BodyText"/>
        <w:spacing w:before="9"/>
        <w:rPr>
          <w:sz w:val="26"/>
        </w:rPr>
      </w:pPr>
    </w:p>
    <w:p>
      <w:pPr>
        <w:pStyle w:val="BodyText"/>
        <w:spacing w:line="254" w:lineRule="auto"/>
        <w:ind w:left="647" w:right="62"/>
      </w:pPr>
      <w:r>
        <w:rPr>
          <w:color w:val="010101"/>
        </w:rPr>
        <w:t>If the service provision appears to be possible, the Intake </w:t>
      </w:r>
      <w:r>
        <w:rPr>
          <w:color w:val="010101"/>
          <w:sz w:val="24"/>
        </w:rPr>
        <w:t>&amp; </w:t>
      </w:r>
      <w:r>
        <w:rPr>
          <w:color w:val="010101"/>
        </w:rPr>
        <w:t>Assessment Officer makes an appointment with the potential client and  any  supports  they would like to attend the meeting. </w:t>
      </w:r>
      <w:r>
        <w:rPr>
          <w:rFonts w:ascii="Times New Roman"/>
          <w:color w:val="010101"/>
          <w:sz w:val="26"/>
        </w:rPr>
        <w:t>If  </w:t>
      </w:r>
      <w:r>
        <w:rPr>
          <w:color w:val="010101"/>
        </w:rPr>
        <w:t>the service stream allocation is clear at this point, the relevant supervisor should also attend  the meeting  so that the transfer of relevant information is occurring concurrently. Details of the contact should be noted on the Service Request</w:t>
      </w:r>
      <w:r>
        <w:rPr>
          <w:color w:val="010101"/>
          <w:spacing w:val="-12"/>
        </w:rPr>
        <w:t> </w:t>
      </w:r>
      <w:r>
        <w:rPr>
          <w:color w:val="010101"/>
        </w:rPr>
        <w:t>Register.</w:t>
      </w:r>
    </w:p>
    <w:p>
      <w:pPr>
        <w:pStyle w:val="BodyText"/>
        <w:spacing w:before="6"/>
        <w:rPr>
          <w:sz w:val="24"/>
        </w:rPr>
      </w:pPr>
    </w:p>
    <w:p>
      <w:pPr>
        <w:pStyle w:val="BodyText"/>
        <w:spacing w:line="259" w:lineRule="auto"/>
        <w:ind w:left="658" w:right="62" w:hanging="5"/>
      </w:pPr>
      <w:r>
        <w:rPr>
          <w:color w:val="010101"/>
          <w:w w:val="105"/>
        </w:rPr>
        <w:t>The potential client is advised that there are a range of forms to go through, including consent forms and a rough indication of timeframes provided. The Intake pack can be provided to an LAC or Support Coordinator if the potential client would like to complete some forms prior to the meeting.</w:t>
      </w:r>
    </w:p>
    <w:p>
      <w:pPr>
        <w:pStyle w:val="BodyText"/>
        <w:rPr>
          <w:sz w:val="26"/>
        </w:rPr>
      </w:pPr>
    </w:p>
    <w:p>
      <w:pPr>
        <w:pStyle w:val="Heading3"/>
        <w:numPr>
          <w:ilvl w:val="0"/>
          <w:numId w:val="2"/>
        </w:numPr>
        <w:tabs>
          <w:tab w:pos="660" w:val="left" w:leader="none"/>
        </w:tabs>
        <w:spacing w:line="240" w:lineRule="auto" w:before="222" w:after="0"/>
        <w:ind w:left="659" w:right="0" w:hanging="305"/>
        <w:jc w:val="left"/>
        <w:rPr>
          <w:rFonts w:ascii="Times New Roman"/>
          <w:color w:val="010101"/>
          <w:sz w:val="26"/>
        </w:rPr>
      </w:pPr>
      <w:r>
        <w:rPr>
          <w:color w:val="010101"/>
          <w:w w:val="105"/>
        </w:rPr>
        <w:t>Application</w:t>
      </w:r>
    </w:p>
    <w:p>
      <w:pPr>
        <w:pStyle w:val="BodyText"/>
        <w:spacing w:line="259" w:lineRule="auto" w:before="40"/>
        <w:ind w:left="647" w:firstLine="6"/>
      </w:pPr>
      <w:r>
        <w:rPr>
          <w:color w:val="010101"/>
          <w:w w:val="105"/>
        </w:rPr>
        <w:t>The Intake Checklist guides the collection and</w:t>
      </w:r>
      <w:r>
        <w:rPr>
          <w:color w:val="010101"/>
          <w:spacing w:val="-45"/>
          <w:w w:val="105"/>
        </w:rPr>
        <w:t> </w:t>
      </w:r>
      <w:r>
        <w:rPr>
          <w:color w:val="010101"/>
          <w:w w:val="105"/>
        </w:rPr>
        <w:t>entry of information into SupportAbility and the overall Intake</w:t>
      </w:r>
      <w:r>
        <w:rPr>
          <w:color w:val="010101"/>
          <w:spacing w:val="10"/>
          <w:w w:val="105"/>
        </w:rPr>
        <w:t> </w:t>
      </w:r>
      <w:r>
        <w:rPr>
          <w:color w:val="010101"/>
          <w:w w:val="105"/>
        </w:rPr>
        <w:t>process.</w:t>
      </w:r>
    </w:p>
    <w:p>
      <w:pPr>
        <w:pStyle w:val="BodyText"/>
        <w:spacing w:before="11"/>
        <w:rPr>
          <w:sz w:val="24"/>
        </w:rPr>
      </w:pPr>
    </w:p>
    <w:p>
      <w:pPr>
        <w:pStyle w:val="BodyText"/>
        <w:spacing w:line="259" w:lineRule="auto"/>
        <w:ind w:left="654" w:right="234" w:firstLine="4"/>
      </w:pPr>
      <w:r>
        <w:rPr>
          <w:color w:val="010101"/>
        </w:rPr>
        <w:t>Any formal documents already provided by the client, case manager, LAC or Support Coordinator should be gathered. This may include the NOIA plan or any written document detailing the plan dates, support type, funding codes and amount of funds to book or the hourly rate to be charged depending on the funding body. Any of the documents can used to evidence a 'Request for Service'. The Intake </w:t>
      </w:r>
      <w:r>
        <w:rPr>
          <w:color w:val="010101"/>
          <w:sz w:val="24"/>
        </w:rPr>
        <w:t>&amp; </w:t>
      </w:r>
      <w:r>
        <w:rPr>
          <w:color w:val="010101"/>
        </w:rPr>
        <w:t>Assessment Officer</w:t>
      </w:r>
      <w:r>
        <w:rPr>
          <w:color w:val="010101"/>
          <w:spacing w:val="-36"/>
        </w:rPr>
        <w:t> </w:t>
      </w:r>
      <w:r>
        <w:rPr>
          <w:color w:val="010101"/>
        </w:rPr>
        <w:t>uses</w:t>
      </w:r>
    </w:p>
    <w:p>
      <w:pPr>
        <w:pStyle w:val="BodyText"/>
        <w:spacing w:line="259" w:lineRule="auto"/>
        <w:ind w:left="654" w:right="410"/>
      </w:pPr>
      <w:r>
        <w:rPr>
          <w:color w:val="010101"/>
          <w:w w:val="105"/>
        </w:rPr>
        <w:t>an internal form "Request for Service" to capture any information given verbally or in multiple ways.</w:t>
      </w:r>
    </w:p>
    <w:p>
      <w:pPr>
        <w:pStyle w:val="BodyText"/>
        <w:spacing w:before="3"/>
        <w:rPr>
          <w:sz w:val="24"/>
        </w:rPr>
      </w:pPr>
    </w:p>
    <w:p>
      <w:pPr>
        <w:pStyle w:val="BodyText"/>
        <w:spacing w:line="256" w:lineRule="auto" w:before="1"/>
        <w:ind w:left="658" w:firstLine="2"/>
        <w:jc w:val="both"/>
      </w:pPr>
      <w:r>
        <w:rPr>
          <w:color w:val="010101"/>
          <w:w w:val="105"/>
        </w:rPr>
        <w:t>Where</w:t>
      </w:r>
      <w:r>
        <w:rPr>
          <w:color w:val="010101"/>
          <w:spacing w:val="-16"/>
          <w:w w:val="105"/>
        </w:rPr>
        <w:t> </w:t>
      </w:r>
      <w:r>
        <w:rPr>
          <w:color w:val="010101"/>
          <w:w w:val="105"/>
        </w:rPr>
        <w:t>possible,</w:t>
      </w:r>
      <w:r>
        <w:rPr>
          <w:color w:val="010101"/>
          <w:spacing w:val="-8"/>
          <w:w w:val="105"/>
        </w:rPr>
        <w:t> </w:t>
      </w:r>
      <w:r>
        <w:rPr>
          <w:color w:val="010101"/>
          <w:w w:val="105"/>
        </w:rPr>
        <w:t>face</w:t>
      </w:r>
      <w:r>
        <w:rPr>
          <w:color w:val="010101"/>
          <w:spacing w:val="-18"/>
          <w:w w:val="105"/>
        </w:rPr>
        <w:t> </w:t>
      </w:r>
      <w:r>
        <w:rPr>
          <w:color w:val="010101"/>
          <w:w w:val="105"/>
        </w:rPr>
        <w:t>to</w:t>
      </w:r>
      <w:r>
        <w:rPr>
          <w:color w:val="010101"/>
          <w:spacing w:val="-2"/>
          <w:w w:val="105"/>
        </w:rPr>
        <w:t> </w:t>
      </w:r>
      <w:r>
        <w:rPr>
          <w:color w:val="010101"/>
          <w:w w:val="105"/>
        </w:rPr>
        <w:t>face</w:t>
      </w:r>
      <w:r>
        <w:rPr>
          <w:color w:val="010101"/>
          <w:spacing w:val="-17"/>
          <w:w w:val="105"/>
        </w:rPr>
        <w:t> </w:t>
      </w:r>
      <w:r>
        <w:rPr>
          <w:color w:val="010101"/>
          <w:w w:val="105"/>
        </w:rPr>
        <w:t>meetings</w:t>
      </w:r>
      <w:r>
        <w:rPr>
          <w:color w:val="010101"/>
          <w:spacing w:val="-14"/>
          <w:w w:val="105"/>
        </w:rPr>
        <w:t> </w:t>
      </w:r>
      <w:r>
        <w:rPr>
          <w:color w:val="010101"/>
          <w:w w:val="105"/>
        </w:rPr>
        <w:t>should</w:t>
      </w:r>
      <w:r>
        <w:rPr>
          <w:color w:val="010101"/>
          <w:spacing w:val="-15"/>
          <w:w w:val="105"/>
        </w:rPr>
        <w:t> </w:t>
      </w:r>
      <w:r>
        <w:rPr>
          <w:color w:val="010101"/>
          <w:w w:val="105"/>
        </w:rPr>
        <w:t>occur to document the exact service the potential client is requesting, complete the range of</w:t>
      </w:r>
      <w:r>
        <w:rPr>
          <w:color w:val="010101"/>
          <w:spacing w:val="37"/>
          <w:w w:val="105"/>
        </w:rPr>
        <w:t> </w:t>
      </w:r>
      <w:r>
        <w:rPr>
          <w:color w:val="010101"/>
          <w:w w:val="105"/>
        </w:rPr>
        <w:t>forms</w:t>
      </w:r>
    </w:p>
    <w:p>
      <w:pPr>
        <w:pStyle w:val="BodyText"/>
        <w:spacing w:line="256" w:lineRule="auto" w:before="6"/>
        <w:ind w:left="656" w:right="27" w:firstLine="2"/>
        <w:rPr>
          <w:b/>
          <w:sz w:val="24"/>
        </w:rPr>
      </w:pPr>
      <w:r>
        <w:rPr>
          <w:color w:val="010101"/>
          <w:w w:val="105"/>
        </w:rPr>
        <w:t>required and clarify any identified risks and potential issues to safe and effective service delivery.</w:t>
      </w:r>
      <w:r>
        <w:rPr>
          <w:color w:val="010101"/>
          <w:spacing w:val="-12"/>
          <w:w w:val="105"/>
        </w:rPr>
        <w:t> </w:t>
      </w:r>
      <w:r>
        <w:rPr>
          <w:color w:val="010101"/>
          <w:w w:val="105"/>
        </w:rPr>
        <w:t>The</w:t>
      </w:r>
      <w:r>
        <w:rPr>
          <w:color w:val="010101"/>
          <w:spacing w:val="-13"/>
          <w:w w:val="105"/>
        </w:rPr>
        <w:t> </w:t>
      </w:r>
      <w:r>
        <w:rPr>
          <w:color w:val="010101"/>
          <w:w w:val="105"/>
        </w:rPr>
        <w:t>range</w:t>
      </w:r>
      <w:r>
        <w:rPr>
          <w:color w:val="010101"/>
          <w:spacing w:val="-10"/>
          <w:w w:val="105"/>
        </w:rPr>
        <w:t> </w:t>
      </w:r>
      <w:r>
        <w:rPr>
          <w:color w:val="010101"/>
          <w:w w:val="105"/>
        </w:rPr>
        <w:t>of</w:t>
      </w:r>
      <w:r>
        <w:rPr>
          <w:color w:val="010101"/>
          <w:spacing w:val="-17"/>
          <w:w w:val="105"/>
        </w:rPr>
        <w:t> </w:t>
      </w:r>
      <w:r>
        <w:rPr>
          <w:color w:val="010101"/>
          <w:w w:val="105"/>
        </w:rPr>
        <w:t>separate</w:t>
      </w:r>
      <w:r>
        <w:rPr>
          <w:color w:val="010101"/>
          <w:spacing w:val="-10"/>
          <w:w w:val="105"/>
        </w:rPr>
        <w:t> </w:t>
      </w:r>
      <w:r>
        <w:rPr>
          <w:color w:val="010101"/>
          <w:w w:val="105"/>
        </w:rPr>
        <w:t>forms</w:t>
      </w:r>
      <w:r>
        <w:rPr>
          <w:color w:val="010101"/>
          <w:spacing w:val="-12"/>
          <w:w w:val="105"/>
        </w:rPr>
        <w:t> </w:t>
      </w:r>
      <w:r>
        <w:rPr>
          <w:color w:val="010101"/>
          <w:w w:val="105"/>
        </w:rPr>
        <w:t>available</w:t>
      </w:r>
      <w:r>
        <w:rPr>
          <w:color w:val="010101"/>
          <w:spacing w:val="-8"/>
          <w:w w:val="105"/>
        </w:rPr>
        <w:t> </w:t>
      </w:r>
      <w:r>
        <w:rPr>
          <w:color w:val="010101"/>
          <w:w w:val="105"/>
        </w:rPr>
        <w:t>is</w:t>
      </w:r>
      <w:r>
        <w:rPr>
          <w:color w:val="010101"/>
          <w:spacing w:val="-19"/>
          <w:w w:val="105"/>
        </w:rPr>
        <w:t> </w:t>
      </w:r>
      <w:r>
        <w:rPr>
          <w:color w:val="010101"/>
          <w:w w:val="105"/>
        </w:rPr>
        <w:t>to support the collection and retention of information only </w:t>
      </w:r>
      <w:r>
        <w:rPr>
          <w:b/>
          <w:color w:val="010101"/>
          <w:w w:val="105"/>
          <w:sz w:val="24"/>
        </w:rPr>
        <w:t>relevant to service</w:t>
      </w:r>
      <w:r>
        <w:rPr>
          <w:b/>
          <w:color w:val="010101"/>
          <w:spacing w:val="19"/>
          <w:w w:val="105"/>
          <w:sz w:val="24"/>
        </w:rPr>
        <w:t> </w:t>
      </w:r>
      <w:r>
        <w:rPr>
          <w:b/>
          <w:color w:val="010101"/>
          <w:w w:val="105"/>
          <w:sz w:val="24"/>
        </w:rPr>
        <w:t>delivery.</w:t>
      </w:r>
    </w:p>
    <w:p>
      <w:pPr>
        <w:pStyle w:val="BodyText"/>
        <w:spacing w:before="1"/>
        <w:rPr>
          <w:b/>
          <w:sz w:val="25"/>
        </w:rPr>
      </w:pPr>
    </w:p>
    <w:p>
      <w:pPr>
        <w:pStyle w:val="BodyText"/>
        <w:ind w:left="653"/>
      </w:pPr>
      <w:r>
        <w:rPr>
          <w:color w:val="010101"/>
          <w:w w:val="105"/>
        </w:rPr>
        <w:t>The forms to be completed include:</w:t>
      </w:r>
    </w:p>
    <w:p>
      <w:pPr>
        <w:pStyle w:val="Heading3"/>
        <w:tabs>
          <w:tab w:pos="1940" w:val="left" w:leader="none"/>
        </w:tabs>
        <w:spacing w:before="41"/>
        <w:ind w:left="50"/>
      </w:pPr>
      <w:r>
        <w:rPr>
          <w:b w:val="0"/>
        </w:rPr>
        <w:br w:type="column"/>
      </w:r>
      <w:r>
        <w:rPr>
          <w:color w:val="010101"/>
        </w:rPr>
        <w:t>Responsibiliti</w:t>
        <w:tab/>
      </w:r>
      <w:r>
        <w:rPr>
          <w:color w:val="FFC315"/>
        </w:rPr>
        <w:t>I</w:t>
      </w:r>
      <w:r>
        <w:rPr>
          <w:color w:val="010101"/>
        </w:rPr>
        <w:t>Links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6"/>
        </w:rPr>
      </w:pPr>
    </w:p>
    <w:p>
      <w:pPr>
        <w:pStyle w:val="BodyText"/>
        <w:spacing w:line="261" w:lineRule="auto" w:before="1"/>
        <w:ind w:left="1996" w:hanging="8"/>
      </w:pPr>
      <w:r>
        <w:rPr/>
        <w:pict>
          <v:line style="position:absolute;mso-position-horizontal-relative:page;mso-position-vertical-relative:paragraph;z-index:251664384" from="334.5pt,-358.53183pt" to="334.5pt,-29.37182pt" stroked="true" strokeweight=".84pt" strokecolor="#ffc415">
            <v:stroke dashstyle="shortdot"/>
            <w10:wrap type="none"/>
          </v:line>
        </w:pict>
      </w:r>
      <w:r>
        <w:rPr/>
        <w:pict>
          <v:group style="position:absolute;margin-left:417.464996pt;margin-top:-368.341858pt;width:14.3pt;height:339pt;mso-position-horizontal-relative:page;mso-position-vertical-relative:paragraph;z-index:-252379136" coordorigin="8349,-7367" coordsize="286,6780">
            <v:line style="position:absolute" from="8627,-7171" to="8627,-587" stroked="true" strokeweight=".84pt" strokecolor="#ffc415">
              <v:stroke dashstyle="shortdot"/>
            </v:line>
            <v:shape style="position:absolute;left:8349;top:-7367;width:258;height:142" type="#_x0000_t75" stroked="false">
              <v:imagedata r:id="rId11" o:title=""/>
            </v:shape>
            <w10:wrap type="none"/>
          </v:group>
        </w:pict>
      </w:r>
      <w:r>
        <w:rPr/>
        <w:pict>
          <v:line style="position:absolute;mso-position-horizontal-relative:page;mso-position-vertical-relative:paragraph;z-index:251666432" from="334.5pt,-2.371832pt" to="334.5pt,396.74818pt" stroked="true" strokeweight=".84pt" strokecolor="#ffc415">
            <v:stroke dashstyle="shortdot"/>
            <w10:wrap type="none"/>
          </v:line>
        </w:pict>
      </w:r>
      <w:r>
        <w:rPr/>
        <w:pict>
          <v:line style="position:absolute;mso-position-horizontal-relative:page;mso-position-vertical-relative:paragraph;z-index:251667456" from="431.340027pt,-2.371832pt" to="431.340027pt,396.74818pt" stroked="true" strokeweight=".84pt" strokecolor="#ffc415">
            <v:stroke dashstyle="shortdot"/>
            <w10:wrap type="none"/>
          </v:line>
        </w:pict>
      </w:r>
      <w:r>
        <w:rPr>
          <w:color w:val="010101"/>
        </w:rPr>
        <w:t>CS - Advocacy 2018 - Easy Read (CO-Forms)</w:t>
      </w:r>
    </w:p>
    <w:p>
      <w:pPr>
        <w:pStyle w:val="BodyText"/>
        <w:spacing w:before="2"/>
        <w:rPr>
          <w:sz w:val="24"/>
        </w:rPr>
      </w:pPr>
    </w:p>
    <w:p>
      <w:pPr>
        <w:pStyle w:val="BodyText"/>
        <w:spacing w:line="247" w:lineRule="auto"/>
        <w:ind w:left="1984" w:right="248" w:firstLine="5"/>
      </w:pPr>
      <w:r>
        <w:rPr>
          <w:color w:val="010101"/>
        </w:rPr>
        <w:t>CS - Consent for Information Collection </w:t>
      </w:r>
      <w:r>
        <w:rPr>
          <w:rFonts w:ascii="Times New Roman"/>
          <w:color w:val="010101"/>
          <w:sz w:val="26"/>
        </w:rPr>
        <w:t>&amp; </w:t>
      </w:r>
      <w:r>
        <w:rPr>
          <w:color w:val="010101"/>
        </w:rPr>
        <w:t>Release (CO-Forms)</w:t>
      </w:r>
    </w:p>
    <w:p>
      <w:pPr>
        <w:pStyle w:val="BodyText"/>
        <w:spacing w:before="4"/>
        <w:rPr>
          <w:sz w:val="25"/>
        </w:rPr>
      </w:pPr>
    </w:p>
    <w:p>
      <w:pPr>
        <w:pStyle w:val="BodyText"/>
        <w:spacing w:line="261" w:lineRule="auto"/>
        <w:ind w:left="1996" w:hanging="8"/>
      </w:pPr>
      <w:r>
        <w:rPr>
          <w:color w:val="010101"/>
        </w:rPr>
        <w:t>CS - Privacy Brochure Easy Read (CO-Forms)</w:t>
      </w:r>
    </w:p>
    <w:p>
      <w:pPr>
        <w:pStyle w:val="BodyText"/>
        <w:spacing w:before="7"/>
        <w:rPr>
          <w:sz w:val="24"/>
        </w:rPr>
      </w:pPr>
    </w:p>
    <w:p>
      <w:pPr>
        <w:pStyle w:val="BodyText"/>
        <w:spacing w:line="259" w:lineRule="auto"/>
        <w:ind w:left="1994" w:right="301" w:hanging="6"/>
      </w:pPr>
      <w:r>
        <w:rPr>
          <w:color w:val="010101"/>
        </w:rPr>
        <w:t>CS - Request for Service Provision (CO­ Forms)</w:t>
      </w:r>
    </w:p>
    <w:p>
      <w:pPr>
        <w:pStyle w:val="BodyText"/>
        <w:spacing w:line="247" w:lineRule="auto" w:before="158"/>
        <w:ind w:left="1996" w:hanging="9"/>
      </w:pPr>
      <w:r>
        <w:rPr>
          <w:rFonts w:ascii="Times New Roman"/>
          <w:color w:val="010101"/>
          <w:sz w:val="37"/>
        </w:rPr>
        <w:t>cs - </w:t>
      </w:r>
      <w:r>
        <w:rPr>
          <w:color w:val="010101"/>
        </w:rPr>
        <w:t>SPI - Assist Personal Domestic Activities (CO-Forms)</w:t>
      </w:r>
    </w:p>
    <w:p>
      <w:pPr>
        <w:pStyle w:val="BodyText"/>
        <w:spacing w:before="2"/>
        <w:rPr>
          <w:sz w:val="25"/>
        </w:rPr>
      </w:pPr>
    </w:p>
    <w:p>
      <w:pPr>
        <w:pStyle w:val="BodyText"/>
        <w:spacing w:line="259" w:lineRule="auto"/>
        <w:ind w:left="1996" w:right="457" w:hanging="8"/>
      </w:pPr>
      <w:r>
        <w:rPr>
          <w:color w:val="010101"/>
        </w:rPr>
        <w:t>CS - SPI -</w:t>
      </w:r>
      <w:r>
        <w:rPr>
          <w:color w:val="010101"/>
          <w:spacing w:val="-23"/>
        </w:rPr>
        <w:t> </w:t>
      </w:r>
      <w:r>
        <w:rPr>
          <w:color w:val="010101"/>
        </w:rPr>
        <w:t>Assistance with Self-Care (CO­ Forms)</w:t>
      </w:r>
    </w:p>
    <w:p>
      <w:pPr>
        <w:pStyle w:val="BodyText"/>
        <w:spacing w:before="6"/>
        <w:rPr>
          <w:sz w:val="24"/>
        </w:rPr>
      </w:pPr>
    </w:p>
    <w:p>
      <w:pPr>
        <w:pStyle w:val="BodyText"/>
        <w:spacing w:line="259" w:lineRule="auto"/>
        <w:ind w:left="1996" w:right="248" w:hanging="8"/>
      </w:pPr>
      <w:r>
        <w:rPr>
          <w:color w:val="010101"/>
        </w:rPr>
        <w:t>CS - SPI - Community Participation (CO­ Forms)</w:t>
      </w:r>
    </w:p>
    <w:p>
      <w:pPr>
        <w:pStyle w:val="BodyText"/>
        <w:spacing w:before="4"/>
        <w:rPr>
          <w:sz w:val="25"/>
        </w:rPr>
      </w:pPr>
    </w:p>
    <w:p>
      <w:pPr>
        <w:pStyle w:val="BodyText"/>
        <w:spacing w:before="1"/>
        <w:ind w:left="1989"/>
      </w:pPr>
      <w:r>
        <w:rPr>
          <w:color w:val="010101"/>
        </w:rPr>
        <w:t>CS - SPRA - Positive</w:t>
      </w:r>
    </w:p>
    <w:p>
      <w:pPr>
        <w:spacing w:after="0"/>
        <w:sectPr>
          <w:headerReference w:type="default" r:id="rId9"/>
          <w:footerReference w:type="default" r:id="rId10"/>
          <w:pgSz w:w="11910" w:h="16840"/>
          <w:pgMar w:header="306" w:footer="219" w:top="860" w:bottom="400" w:left="480" w:right="580"/>
          <w:pgNumType w:start="3"/>
          <w:cols w:num="2" w:equalWidth="0">
            <w:col w:w="6156" w:space="40"/>
            <w:col w:w="4654"/>
          </w:cols>
        </w:sectPr>
      </w:pPr>
    </w:p>
    <w:p>
      <w:pPr>
        <w:pStyle w:val="BodyText"/>
        <w:spacing w:before="3"/>
        <w:rPr>
          <w:sz w:val="30"/>
        </w:rPr>
      </w:pPr>
      <w:r>
        <w:rPr/>
        <w:pict>
          <v:line style="position:absolute;mso-position-horizontal-relative:page;mso-position-vertical-relative:page;z-index:251668480" from="334.5pt,59.760044pt" to="334.5pt,815.040067pt" stroked="true" strokeweight=".84pt" strokecolor="#ffc415">
            <v:stroke dashstyle="shortdot"/>
            <w10:wrap type="none"/>
          </v:line>
        </w:pict>
      </w:r>
      <w:r>
        <w:rPr/>
        <w:pict>
          <v:group style="position:absolute;margin-left:417.464996pt;margin-top:49.950043pt;width:14.3pt;height:765.1pt;mso-position-horizontal-relative:page;mso-position-vertical-relative:page;z-index:251669504" coordorigin="8349,999" coordsize="286,15302">
            <v:line style="position:absolute" from="8627,1195" to="8627,16301" stroked="true" strokeweight=".84pt" strokecolor="#ffc415">
              <v:stroke dashstyle="shortdot"/>
            </v:line>
            <v:shape style="position:absolute;left:8349;top:999;width:258;height:142" type="#_x0000_t75" stroked="false">
              <v:imagedata r:id="rId11" o:title=""/>
            </v:shape>
            <w10:wrap type="none"/>
          </v:group>
        </w:pict>
      </w:r>
    </w:p>
    <w:p>
      <w:pPr>
        <w:pStyle w:val="ListParagraph"/>
        <w:numPr>
          <w:ilvl w:val="1"/>
          <w:numId w:val="2"/>
        </w:numPr>
        <w:tabs>
          <w:tab w:pos="1259" w:val="left" w:leader="none"/>
        </w:tabs>
        <w:spacing w:line="261" w:lineRule="auto" w:before="0" w:after="0"/>
        <w:ind w:left="1261" w:right="755" w:hanging="278"/>
        <w:jc w:val="left"/>
        <w:rPr>
          <w:color w:val="010101"/>
          <w:sz w:val="23"/>
        </w:rPr>
      </w:pPr>
      <w:r>
        <w:rPr>
          <w:color w:val="010101"/>
          <w:sz w:val="23"/>
        </w:rPr>
        <w:t>Consent for Information Collection and Release</w:t>
      </w:r>
    </w:p>
    <w:p>
      <w:pPr>
        <w:pStyle w:val="ListParagraph"/>
        <w:numPr>
          <w:ilvl w:val="1"/>
          <w:numId w:val="2"/>
        </w:numPr>
        <w:tabs>
          <w:tab w:pos="1260" w:val="left" w:leader="none"/>
          <w:tab w:pos="1262" w:val="left" w:leader="none"/>
        </w:tabs>
        <w:spacing w:line="240" w:lineRule="auto" w:before="0" w:after="0"/>
        <w:ind w:left="1261" w:right="0" w:hanging="279"/>
        <w:jc w:val="left"/>
        <w:rPr>
          <w:color w:val="010101"/>
          <w:sz w:val="23"/>
        </w:rPr>
      </w:pPr>
      <w:r>
        <w:rPr>
          <w:color w:val="010101"/>
          <w:sz w:val="23"/>
        </w:rPr>
        <w:t>Request For</w:t>
      </w:r>
      <w:r>
        <w:rPr>
          <w:color w:val="010101"/>
          <w:spacing w:val="-30"/>
          <w:sz w:val="23"/>
        </w:rPr>
        <w:t> </w:t>
      </w:r>
      <w:r>
        <w:rPr>
          <w:color w:val="010101"/>
          <w:sz w:val="23"/>
        </w:rPr>
        <w:t>Service</w:t>
      </w:r>
    </w:p>
    <w:p>
      <w:pPr>
        <w:pStyle w:val="ListParagraph"/>
        <w:numPr>
          <w:ilvl w:val="1"/>
          <w:numId w:val="2"/>
        </w:numPr>
        <w:tabs>
          <w:tab w:pos="1262" w:val="left" w:leader="none"/>
        </w:tabs>
        <w:spacing w:line="240" w:lineRule="auto" w:before="19" w:after="0"/>
        <w:ind w:left="1261" w:right="0" w:hanging="279"/>
        <w:jc w:val="left"/>
        <w:rPr>
          <w:color w:val="010101"/>
          <w:sz w:val="23"/>
        </w:rPr>
      </w:pPr>
      <w:r>
        <w:rPr>
          <w:color w:val="010101"/>
          <w:w w:val="105"/>
          <w:sz w:val="23"/>
        </w:rPr>
        <w:t>Personal Information</w:t>
      </w:r>
      <w:r>
        <w:rPr>
          <w:color w:val="010101"/>
          <w:spacing w:val="18"/>
          <w:w w:val="105"/>
          <w:sz w:val="23"/>
        </w:rPr>
        <w:t> </w:t>
      </w:r>
      <w:r>
        <w:rPr>
          <w:color w:val="010101"/>
          <w:w w:val="105"/>
          <w:sz w:val="23"/>
        </w:rPr>
        <w:t>Form</w:t>
      </w:r>
    </w:p>
    <w:p>
      <w:pPr>
        <w:pStyle w:val="BodyText"/>
        <w:spacing w:before="4"/>
        <w:rPr>
          <w:sz w:val="26"/>
        </w:rPr>
      </w:pPr>
    </w:p>
    <w:p>
      <w:pPr>
        <w:pStyle w:val="BodyText"/>
        <w:spacing w:line="261" w:lineRule="auto"/>
        <w:ind w:left="658" w:right="49" w:hanging="1"/>
      </w:pPr>
      <w:r>
        <w:rPr>
          <w:color w:val="010101"/>
          <w:w w:val="105"/>
        </w:rPr>
        <w:t>Support Provision Information forms which may be relevant include:</w:t>
      </w:r>
    </w:p>
    <w:p>
      <w:pPr>
        <w:pStyle w:val="ListParagraph"/>
        <w:numPr>
          <w:ilvl w:val="1"/>
          <w:numId w:val="2"/>
        </w:numPr>
        <w:tabs>
          <w:tab w:pos="1261" w:val="left" w:leader="none"/>
        </w:tabs>
        <w:spacing w:line="240" w:lineRule="auto" w:before="0" w:after="0"/>
        <w:ind w:left="1260" w:right="0" w:hanging="278"/>
        <w:jc w:val="left"/>
        <w:rPr>
          <w:color w:val="010101"/>
          <w:sz w:val="23"/>
        </w:rPr>
      </w:pPr>
      <w:r>
        <w:rPr>
          <w:color w:val="010101"/>
          <w:sz w:val="23"/>
        </w:rPr>
        <w:t>Assistance with personal domestic</w:t>
      </w:r>
      <w:r>
        <w:rPr>
          <w:color w:val="010101"/>
          <w:spacing w:val="-32"/>
          <w:sz w:val="23"/>
        </w:rPr>
        <w:t> </w:t>
      </w:r>
      <w:r>
        <w:rPr>
          <w:color w:val="010101"/>
          <w:sz w:val="23"/>
        </w:rPr>
        <w:t>activities</w:t>
      </w:r>
    </w:p>
    <w:p>
      <w:pPr>
        <w:pStyle w:val="ListParagraph"/>
        <w:numPr>
          <w:ilvl w:val="1"/>
          <w:numId w:val="2"/>
        </w:numPr>
        <w:tabs>
          <w:tab w:pos="1261" w:val="left" w:leader="none"/>
        </w:tabs>
        <w:spacing w:line="240" w:lineRule="auto" w:before="19" w:after="0"/>
        <w:ind w:left="1260" w:right="0" w:hanging="278"/>
        <w:jc w:val="left"/>
        <w:rPr>
          <w:color w:val="010101"/>
          <w:sz w:val="23"/>
        </w:rPr>
      </w:pPr>
      <w:r>
        <w:rPr>
          <w:color w:val="010101"/>
          <w:sz w:val="23"/>
        </w:rPr>
        <w:t>Assistance with Self-</w:t>
      </w:r>
      <w:r>
        <w:rPr>
          <w:color w:val="010101"/>
          <w:spacing w:val="-13"/>
          <w:sz w:val="23"/>
        </w:rPr>
        <w:t> </w:t>
      </w:r>
      <w:r>
        <w:rPr>
          <w:color w:val="010101"/>
          <w:sz w:val="23"/>
        </w:rPr>
        <w:t>care</w:t>
      </w:r>
    </w:p>
    <w:p>
      <w:pPr>
        <w:pStyle w:val="ListParagraph"/>
        <w:numPr>
          <w:ilvl w:val="1"/>
          <w:numId w:val="2"/>
        </w:numPr>
        <w:tabs>
          <w:tab w:pos="1261" w:val="left" w:leader="none"/>
        </w:tabs>
        <w:spacing w:line="240" w:lineRule="auto" w:before="24" w:after="0"/>
        <w:ind w:left="1260" w:right="0" w:hanging="278"/>
        <w:jc w:val="left"/>
        <w:rPr>
          <w:color w:val="010101"/>
          <w:sz w:val="23"/>
        </w:rPr>
      </w:pPr>
      <w:r>
        <w:rPr>
          <w:color w:val="010101"/>
          <w:sz w:val="23"/>
        </w:rPr>
        <w:t>Assistance with Community Participation</w:t>
      </w:r>
    </w:p>
    <w:p>
      <w:pPr>
        <w:pStyle w:val="ListParagraph"/>
        <w:numPr>
          <w:ilvl w:val="1"/>
          <w:numId w:val="2"/>
        </w:numPr>
        <w:tabs>
          <w:tab w:pos="1260" w:val="left" w:leader="none"/>
        </w:tabs>
        <w:spacing w:line="240" w:lineRule="auto" w:before="19" w:after="0"/>
        <w:ind w:left="1259" w:right="0" w:hanging="277"/>
        <w:jc w:val="left"/>
        <w:rPr>
          <w:color w:val="010101"/>
          <w:sz w:val="23"/>
        </w:rPr>
      </w:pPr>
      <w:r>
        <w:rPr>
          <w:color w:val="010101"/>
          <w:sz w:val="23"/>
        </w:rPr>
        <w:t>Short Term</w:t>
      </w:r>
      <w:r>
        <w:rPr>
          <w:color w:val="010101"/>
          <w:spacing w:val="30"/>
          <w:sz w:val="23"/>
        </w:rPr>
        <w:t> </w:t>
      </w:r>
      <w:r>
        <w:rPr>
          <w:color w:val="010101"/>
          <w:sz w:val="23"/>
        </w:rPr>
        <w:t>Accommodation</w:t>
      </w:r>
    </w:p>
    <w:p>
      <w:pPr>
        <w:pStyle w:val="ListParagraph"/>
        <w:numPr>
          <w:ilvl w:val="1"/>
          <w:numId w:val="2"/>
        </w:numPr>
        <w:tabs>
          <w:tab w:pos="1260" w:val="left" w:leader="none"/>
        </w:tabs>
        <w:spacing w:line="240" w:lineRule="auto" w:before="24" w:after="0"/>
        <w:ind w:left="1259" w:right="0" w:hanging="277"/>
        <w:jc w:val="left"/>
        <w:rPr>
          <w:color w:val="010101"/>
          <w:sz w:val="23"/>
        </w:rPr>
      </w:pPr>
      <w:r>
        <w:rPr>
          <w:color w:val="010101"/>
          <w:w w:val="105"/>
          <w:sz w:val="23"/>
        </w:rPr>
        <w:t>Supported Independent</w:t>
      </w:r>
      <w:r>
        <w:rPr>
          <w:color w:val="010101"/>
          <w:spacing w:val="27"/>
          <w:w w:val="105"/>
          <w:sz w:val="23"/>
        </w:rPr>
        <w:t> </w:t>
      </w:r>
      <w:r>
        <w:rPr>
          <w:color w:val="010101"/>
          <w:w w:val="105"/>
          <w:sz w:val="23"/>
        </w:rPr>
        <w:t>Living</w:t>
      </w:r>
    </w:p>
    <w:p>
      <w:pPr>
        <w:pStyle w:val="BodyText"/>
        <w:spacing w:before="3"/>
        <w:rPr>
          <w:sz w:val="26"/>
        </w:rPr>
      </w:pPr>
    </w:p>
    <w:p>
      <w:pPr>
        <w:pStyle w:val="BodyText"/>
        <w:ind w:left="657"/>
      </w:pPr>
      <w:r>
        <w:rPr>
          <w:color w:val="010101"/>
          <w:w w:val="105"/>
        </w:rPr>
        <w:t>Other supporting documentation may include:</w:t>
      </w:r>
    </w:p>
    <w:p>
      <w:pPr>
        <w:pStyle w:val="ListParagraph"/>
        <w:numPr>
          <w:ilvl w:val="1"/>
          <w:numId w:val="2"/>
        </w:numPr>
        <w:tabs>
          <w:tab w:pos="1262" w:val="left" w:leader="none"/>
        </w:tabs>
        <w:spacing w:line="240" w:lineRule="auto" w:before="24" w:after="0"/>
        <w:ind w:left="1261" w:right="0" w:hanging="279"/>
        <w:jc w:val="left"/>
        <w:rPr>
          <w:color w:val="010101"/>
          <w:sz w:val="23"/>
        </w:rPr>
      </w:pPr>
      <w:r>
        <w:rPr>
          <w:color w:val="010101"/>
          <w:sz w:val="23"/>
        </w:rPr>
        <w:t>Diversity</w:t>
      </w:r>
      <w:r>
        <w:rPr>
          <w:color w:val="010101"/>
          <w:spacing w:val="18"/>
          <w:sz w:val="23"/>
        </w:rPr>
        <w:t> </w:t>
      </w:r>
      <w:r>
        <w:rPr>
          <w:color w:val="010101"/>
          <w:sz w:val="23"/>
        </w:rPr>
        <w:t>Support</w:t>
      </w:r>
    </w:p>
    <w:p>
      <w:pPr>
        <w:pStyle w:val="ListParagraph"/>
        <w:numPr>
          <w:ilvl w:val="1"/>
          <w:numId w:val="2"/>
        </w:numPr>
        <w:tabs>
          <w:tab w:pos="1259" w:val="left" w:leader="none"/>
        </w:tabs>
        <w:spacing w:line="240" w:lineRule="auto" w:before="19" w:after="0"/>
        <w:ind w:left="1258" w:right="0" w:hanging="276"/>
        <w:jc w:val="left"/>
        <w:rPr>
          <w:color w:val="010101"/>
          <w:sz w:val="23"/>
        </w:rPr>
      </w:pPr>
      <w:r>
        <w:rPr>
          <w:color w:val="010101"/>
          <w:sz w:val="23"/>
        </w:rPr>
        <w:t>Choice Making</w:t>
      </w:r>
      <w:r>
        <w:rPr>
          <w:color w:val="010101"/>
          <w:spacing w:val="32"/>
          <w:sz w:val="23"/>
        </w:rPr>
        <w:t> </w:t>
      </w:r>
      <w:r>
        <w:rPr>
          <w:color w:val="010101"/>
          <w:sz w:val="23"/>
        </w:rPr>
        <w:t>Support</w:t>
      </w:r>
    </w:p>
    <w:p>
      <w:pPr>
        <w:pStyle w:val="ListParagraph"/>
        <w:numPr>
          <w:ilvl w:val="1"/>
          <w:numId w:val="2"/>
        </w:numPr>
        <w:tabs>
          <w:tab w:pos="1261" w:val="left" w:leader="none"/>
        </w:tabs>
        <w:spacing w:line="240" w:lineRule="auto" w:before="24" w:after="0"/>
        <w:ind w:left="1260" w:right="0" w:hanging="278"/>
        <w:jc w:val="left"/>
        <w:rPr>
          <w:color w:val="010101"/>
          <w:sz w:val="23"/>
        </w:rPr>
      </w:pPr>
      <w:r>
        <w:rPr>
          <w:color w:val="010101"/>
          <w:sz w:val="23"/>
        </w:rPr>
        <w:t>Financial and money</w:t>
      </w:r>
      <w:r>
        <w:rPr>
          <w:color w:val="010101"/>
          <w:spacing w:val="-2"/>
          <w:sz w:val="23"/>
        </w:rPr>
        <w:t> </w:t>
      </w:r>
      <w:r>
        <w:rPr>
          <w:color w:val="010101"/>
          <w:sz w:val="23"/>
        </w:rPr>
        <w:t>handling</w:t>
      </w:r>
    </w:p>
    <w:p>
      <w:pPr>
        <w:pStyle w:val="ListParagraph"/>
        <w:numPr>
          <w:ilvl w:val="1"/>
          <w:numId w:val="2"/>
        </w:numPr>
        <w:tabs>
          <w:tab w:pos="1262" w:val="left" w:leader="none"/>
        </w:tabs>
        <w:spacing w:line="240" w:lineRule="auto" w:before="24" w:after="0"/>
        <w:ind w:left="1262" w:right="0" w:hanging="279"/>
        <w:jc w:val="left"/>
        <w:rPr>
          <w:color w:val="010101"/>
          <w:sz w:val="23"/>
        </w:rPr>
      </w:pPr>
      <w:r>
        <w:rPr>
          <w:color w:val="010101"/>
          <w:sz w:val="23"/>
        </w:rPr>
        <w:t>Medication</w:t>
      </w:r>
      <w:r>
        <w:rPr>
          <w:color w:val="010101"/>
          <w:spacing w:val="34"/>
          <w:sz w:val="23"/>
        </w:rPr>
        <w:t> </w:t>
      </w:r>
      <w:r>
        <w:rPr>
          <w:color w:val="010101"/>
          <w:sz w:val="23"/>
        </w:rPr>
        <w:t>support</w:t>
      </w:r>
    </w:p>
    <w:p>
      <w:pPr>
        <w:pStyle w:val="ListParagraph"/>
        <w:numPr>
          <w:ilvl w:val="1"/>
          <w:numId w:val="2"/>
        </w:numPr>
        <w:tabs>
          <w:tab w:pos="1261" w:val="left" w:leader="none"/>
        </w:tabs>
        <w:spacing w:line="240" w:lineRule="auto" w:before="24" w:after="0"/>
        <w:ind w:left="1260" w:right="0" w:hanging="278"/>
        <w:jc w:val="left"/>
        <w:rPr>
          <w:color w:val="010101"/>
          <w:sz w:val="23"/>
        </w:rPr>
      </w:pPr>
      <w:r>
        <w:rPr>
          <w:color w:val="010101"/>
          <w:sz w:val="23"/>
        </w:rPr>
        <w:t>Health Support</w:t>
      </w:r>
      <w:r>
        <w:rPr>
          <w:color w:val="010101"/>
          <w:spacing w:val="38"/>
          <w:sz w:val="23"/>
        </w:rPr>
        <w:t> </w:t>
      </w:r>
      <w:r>
        <w:rPr>
          <w:color w:val="010101"/>
          <w:sz w:val="23"/>
        </w:rPr>
        <w:t>needs</w:t>
      </w:r>
    </w:p>
    <w:p>
      <w:pPr>
        <w:pStyle w:val="ListParagraph"/>
        <w:numPr>
          <w:ilvl w:val="1"/>
          <w:numId w:val="2"/>
        </w:numPr>
        <w:tabs>
          <w:tab w:pos="1262" w:val="left" w:leader="none"/>
        </w:tabs>
        <w:spacing w:line="240" w:lineRule="auto" w:before="14" w:after="0"/>
        <w:ind w:left="1261" w:right="0" w:hanging="279"/>
        <w:jc w:val="left"/>
        <w:rPr>
          <w:color w:val="010101"/>
          <w:sz w:val="23"/>
        </w:rPr>
      </w:pPr>
      <w:r>
        <w:rPr>
          <w:color w:val="010101"/>
          <w:sz w:val="23"/>
        </w:rPr>
        <w:t>Physical ability</w:t>
      </w:r>
      <w:r>
        <w:rPr>
          <w:color w:val="010101"/>
          <w:spacing w:val="41"/>
          <w:sz w:val="23"/>
        </w:rPr>
        <w:t> </w:t>
      </w:r>
      <w:r>
        <w:rPr>
          <w:color w:val="010101"/>
          <w:sz w:val="23"/>
        </w:rPr>
        <w:t>support</w:t>
      </w:r>
    </w:p>
    <w:p>
      <w:pPr>
        <w:pStyle w:val="ListParagraph"/>
        <w:numPr>
          <w:ilvl w:val="1"/>
          <w:numId w:val="2"/>
        </w:numPr>
        <w:tabs>
          <w:tab w:pos="1262" w:val="left" w:leader="none"/>
        </w:tabs>
        <w:spacing w:line="240" w:lineRule="auto" w:before="24" w:after="0"/>
        <w:ind w:left="1261" w:right="0" w:hanging="279"/>
        <w:jc w:val="left"/>
        <w:rPr>
          <w:color w:val="010101"/>
          <w:sz w:val="23"/>
        </w:rPr>
      </w:pPr>
      <w:r>
        <w:rPr>
          <w:color w:val="010101"/>
          <w:sz w:val="23"/>
        </w:rPr>
        <w:t>Positive Behaviour</w:t>
      </w:r>
      <w:r>
        <w:rPr>
          <w:color w:val="010101"/>
          <w:spacing w:val="54"/>
          <w:sz w:val="23"/>
        </w:rPr>
        <w:t> </w:t>
      </w:r>
      <w:r>
        <w:rPr>
          <w:color w:val="010101"/>
          <w:sz w:val="23"/>
        </w:rPr>
        <w:t>support</w:t>
      </w:r>
    </w:p>
    <w:p>
      <w:pPr>
        <w:pStyle w:val="ListParagraph"/>
        <w:numPr>
          <w:ilvl w:val="1"/>
          <w:numId w:val="2"/>
        </w:numPr>
        <w:tabs>
          <w:tab w:pos="1262" w:val="left" w:leader="none"/>
        </w:tabs>
        <w:spacing w:line="240" w:lineRule="auto" w:before="24" w:after="0"/>
        <w:ind w:left="1261" w:right="0" w:hanging="279"/>
        <w:jc w:val="left"/>
        <w:rPr>
          <w:color w:val="010101"/>
          <w:sz w:val="23"/>
        </w:rPr>
      </w:pPr>
      <w:r>
        <w:rPr>
          <w:color w:val="010101"/>
          <w:sz w:val="23"/>
        </w:rPr>
        <w:t>Positive</w:t>
      </w:r>
      <w:r>
        <w:rPr>
          <w:color w:val="010101"/>
          <w:spacing w:val="16"/>
          <w:sz w:val="23"/>
        </w:rPr>
        <w:t> </w:t>
      </w:r>
      <w:r>
        <w:rPr>
          <w:color w:val="010101"/>
          <w:sz w:val="23"/>
        </w:rPr>
        <w:t>relationships</w:t>
      </w:r>
    </w:p>
    <w:p>
      <w:pPr>
        <w:pStyle w:val="ListParagraph"/>
        <w:numPr>
          <w:ilvl w:val="1"/>
          <w:numId w:val="2"/>
        </w:numPr>
        <w:tabs>
          <w:tab w:pos="1261" w:val="left" w:leader="none"/>
        </w:tabs>
        <w:spacing w:line="240" w:lineRule="auto" w:before="19" w:after="0"/>
        <w:ind w:left="1260" w:right="0" w:hanging="278"/>
        <w:jc w:val="left"/>
        <w:rPr>
          <w:color w:val="010101"/>
          <w:sz w:val="23"/>
        </w:rPr>
      </w:pPr>
      <w:r>
        <w:rPr>
          <w:color w:val="010101"/>
          <w:sz w:val="23"/>
        </w:rPr>
        <w:t>Home safety</w:t>
      </w:r>
      <w:r>
        <w:rPr>
          <w:color w:val="010101"/>
          <w:spacing w:val="30"/>
          <w:sz w:val="23"/>
        </w:rPr>
        <w:t> </w:t>
      </w:r>
      <w:r>
        <w:rPr>
          <w:color w:val="010101"/>
          <w:sz w:val="23"/>
        </w:rPr>
        <w:t>Checklist</w:t>
      </w:r>
    </w:p>
    <w:p>
      <w:pPr>
        <w:pStyle w:val="ListParagraph"/>
        <w:numPr>
          <w:ilvl w:val="1"/>
          <w:numId w:val="2"/>
        </w:numPr>
        <w:tabs>
          <w:tab w:pos="1262" w:val="left" w:leader="none"/>
        </w:tabs>
        <w:spacing w:line="240" w:lineRule="auto" w:before="19" w:after="0"/>
        <w:ind w:left="1261" w:right="0" w:hanging="279"/>
        <w:jc w:val="left"/>
        <w:rPr>
          <w:color w:val="010101"/>
          <w:sz w:val="23"/>
        </w:rPr>
      </w:pPr>
      <w:r>
        <w:rPr>
          <w:color w:val="010101"/>
          <w:sz w:val="23"/>
        </w:rPr>
        <w:t>Daily</w:t>
      </w:r>
      <w:r>
        <w:rPr>
          <w:color w:val="010101"/>
          <w:spacing w:val="14"/>
          <w:sz w:val="23"/>
        </w:rPr>
        <w:t> </w:t>
      </w:r>
      <w:r>
        <w:rPr>
          <w:color w:val="010101"/>
          <w:sz w:val="23"/>
        </w:rPr>
        <w:t>Activity</w:t>
      </w:r>
    </w:p>
    <w:p>
      <w:pPr>
        <w:pStyle w:val="ListParagraph"/>
        <w:numPr>
          <w:ilvl w:val="1"/>
          <w:numId w:val="2"/>
        </w:numPr>
        <w:tabs>
          <w:tab w:pos="1260" w:val="left" w:leader="none"/>
        </w:tabs>
        <w:spacing w:line="240" w:lineRule="auto" w:before="24" w:after="0"/>
        <w:ind w:left="1259" w:right="0" w:hanging="277"/>
        <w:jc w:val="left"/>
        <w:rPr>
          <w:color w:val="010101"/>
          <w:sz w:val="23"/>
        </w:rPr>
      </w:pPr>
      <w:r>
        <w:rPr>
          <w:color w:val="010101"/>
          <w:sz w:val="23"/>
        </w:rPr>
        <w:t>Vulnerable Person's</w:t>
      </w:r>
      <w:r>
        <w:rPr>
          <w:color w:val="010101"/>
          <w:spacing w:val="36"/>
          <w:sz w:val="23"/>
        </w:rPr>
        <w:t> </w:t>
      </w:r>
      <w:r>
        <w:rPr>
          <w:color w:val="010101"/>
          <w:sz w:val="23"/>
        </w:rPr>
        <w:t>Register</w:t>
      </w:r>
    </w:p>
    <w:p>
      <w:pPr>
        <w:pStyle w:val="BodyText"/>
        <w:spacing w:before="8"/>
        <w:rPr>
          <w:sz w:val="26"/>
        </w:rPr>
      </w:pPr>
    </w:p>
    <w:p>
      <w:pPr>
        <w:pStyle w:val="BodyText"/>
        <w:spacing w:line="259" w:lineRule="auto"/>
        <w:ind w:left="654" w:right="494" w:hanging="1"/>
      </w:pPr>
      <w:r>
        <w:rPr>
          <w:color w:val="010101"/>
          <w:w w:val="105"/>
        </w:rPr>
        <w:t>The Client informatio pack is provided to the client which includes both general and specific information relevant to the service requested. All packs include information regarding:</w:t>
      </w:r>
    </w:p>
    <w:p>
      <w:pPr>
        <w:pStyle w:val="ListParagraph"/>
        <w:numPr>
          <w:ilvl w:val="1"/>
          <w:numId w:val="2"/>
        </w:numPr>
        <w:tabs>
          <w:tab w:pos="1260" w:val="left" w:leader="none"/>
        </w:tabs>
        <w:spacing w:line="240" w:lineRule="auto" w:before="1" w:after="0"/>
        <w:ind w:left="1259" w:right="0" w:hanging="277"/>
        <w:jc w:val="left"/>
        <w:rPr>
          <w:color w:val="010101"/>
          <w:sz w:val="23"/>
        </w:rPr>
      </w:pPr>
      <w:r>
        <w:rPr>
          <w:color w:val="010101"/>
          <w:sz w:val="23"/>
        </w:rPr>
        <w:t>privacy</w:t>
      </w:r>
    </w:p>
    <w:p>
      <w:pPr>
        <w:pStyle w:val="ListParagraph"/>
        <w:numPr>
          <w:ilvl w:val="1"/>
          <w:numId w:val="2"/>
        </w:numPr>
        <w:tabs>
          <w:tab w:pos="1256" w:val="left" w:leader="none"/>
        </w:tabs>
        <w:spacing w:line="240" w:lineRule="auto" w:before="24" w:after="0"/>
        <w:ind w:left="1255" w:right="0" w:hanging="273"/>
        <w:jc w:val="left"/>
        <w:rPr>
          <w:color w:val="010101"/>
          <w:sz w:val="23"/>
        </w:rPr>
      </w:pPr>
      <w:r>
        <w:rPr>
          <w:color w:val="010101"/>
          <w:sz w:val="23"/>
        </w:rPr>
        <w:t>complaints</w:t>
      </w:r>
    </w:p>
    <w:p>
      <w:pPr>
        <w:pStyle w:val="ListParagraph"/>
        <w:numPr>
          <w:ilvl w:val="1"/>
          <w:numId w:val="2"/>
        </w:numPr>
        <w:tabs>
          <w:tab w:pos="1257" w:val="left" w:leader="none"/>
        </w:tabs>
        <w:spacing w:line="240" w:lineRule="auto" w:before="24" w:after="0"/>
        <w:ind w:left="1256" w:right="0" w:hanging="274"/>
        <w:jc w:val="left"/>
        <w:rPr>
          <w:color w:val="010101"/>
          <w:sz w:val="23"/>
        </w:rPr>
      </w:pPr>
      <w:r>
        <w:rPr>
          <w:color w:val="010101"/>
          <w:sz w:val="23"/>
        </w:rPr>
        <w:t>advocacy</w:t>
      </w:r>
    </w:p>
    <w:p>
      <w:pPr>
        <w:pStyle w:val="BodyText"/>
        <w:spacing w:before="3"/>
        <w:rPr>
          <w:sz w:val="26"/>
        </w:rPr>
      </w:pPr>
    </w:p>
    <w:p>
      <w:pPr>
        <w:pStyle w:val="BodyText"/>
        <w:spacing w:before="1"/>
        <w:ind w:left="647"/>
      </w:pPr>
      <w:r>
        <w:rPr>
          <w:color w:val="010101"/>
          <w:w w:val="105"/>
        </w:rPr>
        <w:t>If a client has a cognitive impairment, the</w:t>
      </w:r>
    </w:p>
    <w:p>
      <w:pPr>
        <w:pStyle w:val="BodyText"/>
        <w:spacing w:line="252" w:lineRule="auto" w:before="19"/>
        <w:ind w:left="656" w:right="49" w:firstLine="2"/>
      </w:pPr>
      <w:r>
        <w:rPr>
          <w:color w:val="010101"/>
          <w:w w:val="105"/>
        </w:rPr>
        <w:t>pack includes the pictorial document of "Say No to Abuse </w:t>
      </w:r>
      <w:r>
        <w:rPr>
          <w:color w:val="010101"/>
          <w:w w:val="105"/>
          <w:sz w:val="24"/>
        </w:rPr>
        <w:t>&amp; </w:t>
      </w:r>
      <w:r>
        <w:rPr>
          <w:color w:val="010101"/>
          <w:w w:val="105"/>
        </w:rPr>
        <w:t>Neglect". </w:t>
      </w:r>
      <w:r>
        <w:rPr>
          <w:rFonts w:ascii="Times New Roman"/>
          <w:color w:val="010101"/>
          <w:w w:val="105"/>
          <w:sz w:val="26"/>
        </w:rPr>
        <w:t>If </w:t>
      </w:r>
      <w:r>
        <w:rPr>
          <w:color w:val="010101"/>
          <w:w w:val="105"/>
        </w:rPr>
        <w:t>the client is a child, the parent/carer must be advised to look at the document and consider how to discuss the information.</w:t>
      </w:r>
    </w:p>
    <w:p>
      <w:pPr>
        <w:pStyle w:val="BodyText"/>
        <w:spacing w:before="3"/>
        <w:rPr>
          <w:sz w:val="25"/>
        </w:rPr>
      </w:pPr>
    </w:p>
    <w:p>
      <w:pPr>
        <w:pStyle w:val="BodyText"/>
        <w:spacing w:line="259" w:lineRule="auto"/>
        <w:ind w:left="656" w:right="546" w:hanging="3"/>
      </w:pPr>
      <w:r>
        <w:rPr>
          <w:color w:val="010101"/>
          <w:w w:val="105"/>
        </w:rPr>
        <w:t>The need for information to be provided in a particular format is passed on to other officers developing documentation.</w:t>
      </w:r>
    </w:p>
    <w:p>
      <w:pPr>
        <w:pStyle w:val="BodyText"/>
        <w:spacing w:before="11"/>
        <w:rPr>
          <w:sz w:val="24"/>
        </w:rPr>
      </w:pPr>
    </w:p>
    <w:p>
      <w:pPr>
        <w:pStyle w:val="BodyText"/>
        <w:spacing w:line="259" w:lineRule="auto"/>
        <w:ind w:left="658" w:right="-7" w:hanging="12"/>
      </w:pPr>
      <w:r>
        <w:rPr>
          <w:color w:val="010101"/>
          <w:w w:val="105"/>
        </w:rPr>
        <w:t>If the plan is NDIA funded, the goals the client would like CODA to work on must be identified and recorded. The goal/s may be quite broad in the NDIA plan so identification and clarification of short to medium term goals to meet long term goals should occur.</w:t>
      </w:r>
    </w:p>
    <w:p>
      <w:pPr>
        <w:pStyle w:val="Heading3"/>
        <w:spacing w:before="41"/>
        <w:ind w:left="84"/>
      </w:pPr>
      <w:r>
        <w:rPr>
          <w:b w:val="0"/>
        </w:rPr>
        <w:br w:type="column"/>
      </w:r>
      <w:r>
        <w:rPr>
          <w:color w:val="010101"/>
        </w:rPr>
        <w:t>Responsibiliti</w:t>
      </w:r>
    </w:p>
    <w:p>
      <w:pPr>
        <w:spacing w:before="41"/>
        <w:ind w:left="210" w:right="0" w:firstLine="0"/>
        <w:jc w:val="left"/>
        <w:rPr>
          <w:b/>
          <w:sz w:val="25"/>
        </w:rPr>
      </w:pPr>
      <w:r>
        <w:rPr/>
        <w:br w:type="column"/>
      </w:r>
      <w:r>
        <w:rPr>
          <w:b/>
          <w:color w:val="FFC315"/>
          <w:sz w:val="25"/>
        </w:rPr>
        <w:t>i</w:t>
      </w:r>
      <w:r>
        <w:rPr>
          <w:b/>
          <w:color w:val="010101"/>
          <w:sz w:val="25"/>
        </w:rPr>
        <w:t>li nks</w:t>
      </w:r>
    </w:p>
    <w:p>
      <w:pPr>
        <w:pStyle w:val="BodyText"/>
        <w:spacing w:line="256" w:lineRule="auto" w:before="20"/>
        <w:ind w:left="268" w:right="215"/>
      </w:pPr>
      <w:r>
        <w:rPr>
          <w:color w:val="010101"/>
        </w:rPr>
        <w:t>Behaviour Support Needs (CO-Forms)</w:t>
      </w:r>
    </w:p>
    <w:p>
      <w:pPr>
        <w:pStyle w:val="BodyText"/>
        <w:spacing w:before="1"/>
        <w:rPr>
          <w:sz w:val="25"/>
        </w:rPr>
      </w:pPr>
    </w:p>
    <w:p>
      <w:pPr>
        <w:pStyle w:val="BodyText"/>
        <w:spacing w:line="259" w:lineRule="auto" w:before="1"/>
        <w:ind w:left="262" w:right="215" w:hanging="3"/>
      </w:pPr>
      <w:r>
        <w:rPr>
          <w:color w:val="010101"/>
        </w:rPr>
        <w:t>CS - SPRA - Significant Health Support Needs (CO-Forms)</w:t>
      </w:r>
    </w:p>
    <w:p>
      <w:pPr>
        <w:spacing w:after="0" w:line="259" w:lineRule="auto"/>
        <w:sectPr>
          <w:pgSz w:w="11910" w:h="16840"/>
          <w:pgMar w:header="306" w:footer="219" w:top="860" w:bottom="400" w:left="480" w:right="580"/>
          <w:cols w:num="3" w:equalWidth="0">
            <w:col w:w="6122" w:space="40"/>
            <w:col w:w="1724" w:space="39"/>
            <w:col w:w="2925"/>
          </w:cols>
        </w:sectPr>
      </w:pPr>
    </w:p>
    <w:p>
      <w:pPr>
        <w:pStyle w:val="Heading2"/>
        <w:tabs>
          <w:tab w:pos="8134" w:val="left" w:leader="none"/>
        </w:tabs>
        <w:spacing w:before="29"/>
        <w:ind w:left="6245"/>
      </w:pPr>
      <w:r>
        <w:rPr/>
        <w:pict>
          <v:line style="position:absolute;mso-position-horizontal-relative:page;mso-position-vertical-relative:paragraph;z-index:251670528" from="334.5pt,15.990075pt" to="334.5pt,459.390088pt" stroked="true" strokeweight=".84pt" strokecolor="#ffc415">
            <v:stroke dashstyle="shortdot"/>
            <w10:wrap type="none"/>
          </v:line>
        </w:pict>
      </w:r>
      <w:r>
        <w:rPr/>
        <w:pict>
          <v:group style="position:absolute;margin-left:417.464996pt;margin-top:6.180073pt;width:14.3pt;height:453.25pt;mso-position-horizontal-relative:page;mso-position-vertical-relative:paragraph;z-index:-252372992" coordorigin="8349,124" coordsize="286,9065">
            <v:line style="position:absolute" from="8627,320" to="8627,9188" stroked="true" strokeweight=".84pt" strokecolor="#ffc415">
              <v:stroke dashstyle="shortdot"/>
            </v:line>
            <v:shape style="position:absolute;left:8349;top:123;width:258;height:142" type="#_x0000_t75" stroked="false">
              <v:imagedata r:id="rId11" o:title=""/>
            </v:shape>
            <w10:wrap type="none"/>
          </v:group>
        </w:pict>
      </w:r>
      <w:r>
        <w:rPr>
          <w:color w:val="010101"/>
        </w:rPr>
        <w:t>Responsibiliti</w:t>
        <w:tab/>
      </w:r>
      <w:r>
        <w:rPr>
          <w:color w:val="FFC315"/>
          <w:spacing w:val="3"/>
        </w:rPr>
        <w:t>i</w:t>
      </w:r>
      <w:r>
        <w:rPr>
          <w:color w:val="010101"/>
          <w:spacing w:val="3"/>
        </w:rPr>
        <w:t>li</w:t>
      </w:r>
      <w:r>
        <w:rPr>
          <w:color w:val="010101"/>
          <w:spacing w:val="40"/>
        </w:rPr>
        <w:t> </w:t>
      </w:r>
      <w:r>
        <w:rPr>
          <w:color w:val="010101"/>
        </w:rPr>
        <w:t>nks</w:t>
      </w:r>
    </w:p>
    <w:p>
      <w:pPr>
        <w:pStyle w:val="BodyText"/>
        <w:spacing w:line="256" w:lineRule="auto" w:before="30"/>
        <w:ind w:left="655" w:right="4669" w:hanging="2"/>
      </w:pPr>
      <w:r>
        <w:rPr>
          <w:color w:val="010101"/>
          <w:w w:val="105"/>
        </w:rPr>
        <w:t>The potential client and/or their supports should be advised of the next steps including:</w:t>
      </w:r>
    </w:p>
    <w:p>
      <w:pPr>
        <w:pStyle w:val="ListParagraph"/>
        <w:numPr>
          <w:ilvl w:val="1"/>
          <w:numId w:val="2"/>
        </w:numPr>
        <w:tabs>
          <w:tab w:pos="1257" w:val="left" w:leader="none"/>
        </w:tabs>
        <w:spacing w:line="256" w:lineRule="auto" w:before="10" w:after="0"/>
        <w:ind w:left="1259" w:right="4876" w:hanging="276"/>
        <w:jc w:val="left"/>
        <w:rPr>
          <w:color w:val="010101"/>
          <w:sz w:val="23"/>
        </w:rPr>
      </w:pPr>
      <w:r>
        <w:rPr>
          <w:color w:val="010101"/>
          <w:w w:val="105"/>
          <w:sz w:val="23"/>
        </w:rPr>
        <w:t>any further information they required to provide such as a 'patient medication</w:t>
      </w:r>
      <w:r>
        <w:rPr>
          <w:color w:val="010101"/>
          <w:spacing w:val="-39"/>
          <w:w w:val="105"/>
          <w:sz w:val="23"/>
        </w:rPr>
        <w:t> </w:t>
      </w:r>
      <w:r>
        <w:rPr>
          <w:color w:val="010101"/>
          <w:w w:val="105"/>
          <w:sz w:val="23"/>
        </w:rPr>
        <w:t>sheet', Behaviour</w:t>
      </w:r>
      <w:r>
        <w:rPr>
          <w:color w:val="010101"/>
          <w:spacing w:val="-4"/>
          <w:w w:val="105"/>
          <w:sz w:val="23"/>
        </w:rPr>
        <w:t> </w:t>
      </w:r>
      <w:r>
        <w:rPr>
          <w:color w:val="010101"/>
          <w:w w:val="105"/>
          <w:sz w:val="23"/>
        </w:rPr>
        <w:t>Support</w:t>
      </w:r>
      <w:r>
        <w:rPr>
          <w:color w:val="010101"/>
          <w:spacing w:val="-14"/>
          <w:w w:val="105"/>
          <w:sz w:val="23"/>
        </w:rPr>
        <w:t> </w:t>
      </w:r>
      <w:r>
        <w:rPr>
          <w:color w:val="010101"/>
          <w:w w:val="105"/>
          <w:sz w:val="23"/>
        </w:rPr>
        <w:t>Plan,</w:t>
      </w:r>
      <w:r>
        <w:rPr>
          <w:color w:val="010101"/>
          <w:spacing w:val="-20"/>
          <w:w w:val="105"/>
          <w:sz w:val="23"/>
        </w:rPr>
        <w:t> </w:t>
      </w:r>
      <w:r>
        <w:rPr>
          <w:color w:val="010101"/>
          <w:w w:val="105"/>
          <w:sz w:val="23"/>
        </w:rPr>
        <w:t>VCAT</w:t>
      </w:r>
      <w:r>
        <w:rPr>
          <w:color w:val="010101"/>
          <w:spacing w:val="-16"/>
          <w:w w:val="105"/>
          <w:sz w:val="23"/>
        </w:rPr>
        <w:t> </w:t>
      </w:r>
      <w:r>
        <w:rPr>
          <w:color w:val="010101"/>
          <w:w w:val="105"/>
          <w:sz w:val="23"/>
        </w:rPr>
        <w:t>notices</w:t>
      </w:r>
      <w:r>
        <w:rPr>
          <w:color w:val="010101"/>
          <w:spacing w:val="-20"/>
          <w:w w:val="105"/>
          <w:sz w:val="23"/>
        </w:rPr>
        <w:t> </w:t>
      </w:r>
      <w:r>
        <w:rPr>
          <w:color w:val="010101"/>
          <w:w w:val="105"/>
          <w:sz w:val="23"/>
        </w:rPr>
        <w:t>etc.</w:t>
      </w:r>
    </w:p>
    <w:p>
      <w:pPr>
        <w:pStyle w:val="ListParagraph"/>
        <w:numPr>
          <w:ilvl w:val="1"/>
          <w:numId w:val="2"/>
        </w:numPr>
        <w:tabs>
          <w:tab w:pos="1257" w:val="left" w:leader="none"/>
        </w:tabs>
        <w:spacing w:line="259" w:lineRule="auto" w:before="7" w:after="0"/>
        <w:ind w:left="1259" w:right="4982" w:hanging="276"/>
        <w:jc w:val="left"/>
        <w:rPr>
          <w:color w:val="010101"/>
          <w:sz w:val="23"/>
        </w:rPr>
      </w:pPr>
      <w:r>
        <w:rPr>
          <w:color w:val="010101"/>
          <w:sz w:val="23"/>
        </w:rPr>
        <w:t>any assessments CODA needs to undertake such as a home safety checklist or manual handling</w:t>
      </w:r>
      <w:r>
        <w:rPr>
          <w:color w:val="010101"/>
          <w:spacing w:val="16"/>
          <w:sz w:val="23"/>
        </w:rPr>
        <w:t> </w:t>
      </w:r>
      <w:r>
        <w:rPr>
          <w:color w:val="010101"/>
          <w:sz w:val="23"/>
        </w:rPr>
        <w:t>assessment,</w:t>
      </w:r>
    </w:p>
    <w:p>
      <w:pPr>
        <w:pStyle w:val="ListParagraph"/>
        <w:numPr>
          <w:ilvl w:val="1"/>
          <w:numId w:val="2"/>
        </w:numPr>
        <w:tabs>
          <w:tab w:pos="1262" w:val="left" w:leader="none"/>
        </w:tabs>
        <w:spacing w:line="261" w:lineRule="auto" w:before="0" w:after="0"/>
        <w:ind w:left="1258" w:right="4933" w:hanging="275"/>
        <w:jc w:val="left"/>
        <w:rPr>
          <w:color w:val="010101"/>
          <w:sz w:val="23"/>
        </w:rPr>
      </w:pPr>
      <w:r>
        <w:rPr>
          <w:color w:val="010101"/>
          <w:w w:val="105"/>
          <w:sz w:val="23"/>
        </w:rPr>
        <w:t>the clarification of any reporting requirements will be made with the Support Coordinator/LAC/case</w:t>
      </w:r>
      <w:r>
        <w:rPr>
          <w:color w:val="010101"/>
          <w:spacing w:val="-13"/>
          <w:w w:val="105"/>
          <w:sz w:val="23"/>
        </w:rPr>
        <w:t> </w:t>
      </w:r>
      <w:r>
        <w:rPr>
          <w:color w:val="010101"/>
          <w:w w:val="105"/>
          <w:sz w:val="23"/>
        </w:rPr>
        <w:t>manager,</w:t>
      </w:r>
    </w:p>
    <w:p>
      <w:pPr>
        <w:pStyle w:val="ListParagraph"/>
        <w:numPr>
          <w:ilvl w:val="1"/>
          <w:numId w:val="2"/>
        </w:numPr>
        <w:tabs>
          <w:tab w:pos="1262" w:val="left" w:leader="none"/>
        </w:tabs>
        <w:spacing w:line="256" w:lineRule="auto" w:before="0" w:after="0"/>
        <w:ind w:left="1259" w:right="6128" w:hanging="276"/>
        <w:jc w:val="left"/>
        <w:rPr>
          <w:color w:val="010101"/>
          <w:sz w:val="23"/>
        </w:rPr>
      </w:pPr>
      <w:r>
        <w:rPr>
          <w:color w:val="010101"/>
          <w:w w:val="105"/>
          <w:sz w:val="23"/>
        </w:rPr>
        <w:t>transferal of the information into SupportAbility,</w:t>
      </w:r>
    </w:p>
    <w:p>
      <w:pPr>
        <w:pStyle w:val="ListParagraph"/>
        <w:numPr>
          <w:ilvl w:val="1"/>
          <w:numId w:val="2"/>
        </w:numPr>
        <w:tabs>
          <w:tab w:pos="1262" w:val="left" w:leader="none"/>
        </w:tabs>
        <w:spacing w:line="256" w:lineRule="auto" w:before="0" w:after="0"/>
        <w:ind w:left="1256" w:right="6048" w:hanging="274"/>
        <w:jc w:val="left"/>
        <w:rPr>
          <w:color w:val="010101"/>
          <w:sz w:val="23"/>
        </w:rPr>
      </w:pPr>
      <w:r>
        <w:rPr>
          <w:color w:val="010101"/>
          <w:w w:val="105"/>
          <w:sz w:val="23"/>
        </w:rPr>
        <w:t>the allocation of funds against an agreed</w:t>
      </w:r>
      <w:r>
        <w:rPr>
          <w:color w:val="010101"/>
          <w:spacing w:val="9"/>
          <w:w w:val="105"/>
          <w:sz w:val="23"/>
        </w:rPr>
        <w:t> </w:t>
      </w:r>
      <w:r>
        <w:rPr>
          <w:color w:val="010101"/>
          <w:w w:val="105"/>
          <w:sz w:val="23"/>
        </w:rPr>
        <w:t>roster,</w:t>
      </w:r>
    </w:p>
    <w:p>
      <w:pPr>
        <w:pStyle w:val="ListParagraph"/>
        <w:numPr>
          <w:ilvl w:val="1"/>
          <w:numId w:val="2"/>
        </w:numPr>
        <w:tabs>
          <w:tab w:pos="1262" w:val="left" w:leader="none"/>
        </w:tabs>
        <w:spacing w:line="240" w:lineRule="auto" w:before="5" w:after="0"/>
        <w:ind w:left="1261" w:right="0" w:hanging="279"/>
        <w:jc w:val="left"/>
        <w:rPr>
          <w:color w:val="010101"/>
          <w:sz w:val="23"/>
        </w:rPr>
      </w:pPr>
      <w:r>
        <w:rPr>
          <w:color w:val="010101"/>
          <w:w w:val="105"/>
          <w:sz w:val="23"/>
        </w:rPr>
        <w:t>the development of a service agreement,</w:t>
      </w:r>
      <w:r>
        <w:rPr>
          <w:color w:val="010101"/>
          <w:spacing w:val="-1"/>
          <w:w w:val="105"/>
          <w:sz w:val="23"/>
        </w:rPr>
        <w:t> </w:t>
      </w:r>
      <w:r>
        <w:rPr>
          <w:color w:val="010101"/>
          <w:w w:val="105"/>
          <w:sz w:val="23"/>
        </w:rPr>
        <w:t>and</w:t>
      </w:r>
    </w:p>
    <w:p>
      <w:pPr>
        <w:pStyle w:val="ListParagraph"/>
        <w:numPr>
          <w:ilvl w:val="1"/>
          <w:numId w:val="2"/>
        </w:numPr>
        <w:tabs>
          <w:tab w:pos="1257" w:val="left" w:leader="none"/>
        </w:tabs>
        <w:spacing w:line="259" w:lineRule="auto" w:before="19" w:after="0"/>
        <w:ind w:left="1255" w:right="5543" w:hanging="273"/>
        <w:jc w:val="left"/>
        <w:rPr>
          <w:color w:val="010101"/>
          <w:sz w:val="23"/>
        </w:rPr>
      </w:pPr>
      <w:r>
        <w:rPr>
          <w:color w:val="010101"/>
          <w:w w:val="105"/>
          <w:sz w:val="23"/>
        </w:rPr>
        <w:t>approximately how long it will be until meeting of potential staff and commencement.</w:t>
      </w:r>
    </w:p>
    <w:p>
      <w:pPr>
        <w:pStyle w:val="BodyText"/>
        <w:spacing w:before="4"/>
      </w:pPr>
    </w:p>
    <w:p>
      <w:pPr>
        <w:pStyle w:val="BodyText"/>
        <w:spacing w:line="259" w:lineRule="auto"/>
        <w:ind w:left="654" w:right="4806" w:firstLine="5"/>
      </w:pPr>
      <w:r>
        <w:rPr>
          <w:b/>
          <w:color w:val="010101"/>
          <w:w w:val="105"/>
          <w:sz w:val="25"/>
        </w:rPr>
        <w:t>Note: </w:t>
      </w:r>
      <w:r>
        <w:rPr>
          <w:color w:val="010101"/>
          <w:w w:val="105"/>
        </w:rPr>
        <w:t>If the service is a crisis response, some documentation may be provided after commencement at the discretion of the OM and/or CEO. A template of the service agreement can be provided with the advice that the document including the schedule of supports will be personalised and provided as soon as possible.</w:t>
      </w:r>
    </w:p>
    <w:p>
      <w:pPr>
        <w:pStyle w:val="BodyText"/>
        <w:spacing w:line="242" w:lineRule="auto"/>
        <w:ind w:left="656" w:right="4669"/>
      </w:pPr>
      <w:r>
        <w:rPr>
          <w:color w:val="010101"/>
          <w:w w:val="105"/>
        </w:rPr>
        <w:t>Commencement of supports may occur before the service agreement is issued and signed. </w:t>
      </w:r>
      <w:r>
        <w:rPr>
          <w:rFonts w:ascii="Times New Roman"/>
          <w:color w:val="010101"/>
          <w:w w:val="105"/>
          <w:sz w:val="26"/>
        </w:rPr>
        <w:t>If </w:t>
      </w:r>
      <w:r>
        <w:rPr>
          <w:color w:val="010101"/>
          <w:w w:val="105"/>
        </w:rPr>
        <w:t>this occurs, this needs to be noted in SupportAbility.</w:t>
      </w:r>
    </w:p>
    <w:p>
      <w:pPr>
        <w:pStyle w:val="BodyText"/>
        <w:rPr>
          <w:sz w:val="26"/>
        </w:rPr>
      </w:pPr>
    </w:p>
    <w:p>
      <w:pPr>
        <w:pStyle w:val="BodyText"/>
        <w:spacing w:before="8"/>
        <w:rPr>
          <w:sz w:val="20"/>
        </w:rPr>
      </w:pPr>
    </w:p>
    <w:p>
      <w:pPr>
        <w:pStyle w:val="Heading2"/>
        <w:numPr>
          <w:ilvl w:val="0"/>
          <w:numId w:val="2"/>
        </w:numPr>
        <w:tabs>
          <w:tab w:pos="661" w:val="left" w:leader="none"/>
        </w:tabs>
        <w:spacing w:line="240" w:lineRule="auto" w:before="0" w:after="0"/>
        <w:ind w:left="660" w:right="0" w:hanging="310"/>
        <w:jc w:val="left"/>
        <w:rPr>
          <w:color w:val="010101"/>
          <w:sz w:val="24"/>
        </w:rPr>
      </w:pPr>
      <w:r>
        <w:rPr/>
        <w:pict>
          <v:line style="position:absolute;mso-position-horizontal-relative:page;mso-position-vertical-relative:paragraph;z-index:251672576" from="334.5pt,14.123983pt" to="334.5pt,299.123992pt" stroked="true" strokeweight=".84pt" strokecolor="#ffc415">
            <v:stroke dashstyle="shortdot"/>
            <w10:wrap type="none"/>
          </v:line>
        </w:pict>
      </w:r>
      <w:r>
        <w:rPr/>
        <w:pict>
          <v:line style="position:absolute;mso-position-horizontal-relative:page;mso-position-vertical-relative:paragraph;z-index:251673600" from="431.340027pt,14.123983pt" to="431.340027pt,299.123992pt" stroked="true" strokeweight=".84pt" strokecolor="#ffc415">
            <v:stroke dashstyle="shortdot"/>
            <w10:wrap type="none"/>
          </v:line>
        </w:pict>
      </w:r>
      <w:r>
        <w:rPr>
          <w:color w:val="010101"/>
          <w:w w:val="105"/>
        </w:rPr>
        <w:t>Entry of Information in</w:t>
      </w:r>
      <w:r>
        <w:rPr>
          <w:color w:val="010101"/>
          <w:spacing w:val="-15"/>
          <w:w w:val="105"/>
        </w:rPr>
        <w:t> </w:t>
      </w:r>
      <w:r>
        <w:rPr>
          <w:color w:val="010101"/>
          <w:w w:val="105"/>
        </w:rPr>
        <w:t>SupportAbility</w:t>
      </w:r>
    </w:p>
    <w:p>
      <w:pPr>
        <w:pStyle w:val="BodyText"/>
        <w:spacing w:line="259" w:lineRule="auto" w:before="48"/>
        <w:ind w:left="658" w:right="4858" w:hanging="2"/>
      </w:pPr>
      <w:r>
        <w:rPr>
          <w:color w:val="010101"/>
          <w:w w:val="105"/>
        </w:rPr>
        <w:t>Client information collected in the various forms is uploaded to Supportability by the Intake and Assessment Officer. This includes:</w:t>
      </w:r>
    </w:p>
    <w:p>
      <w:pPr>
        <w:pStyle w:val="ListParagraph"/>
        <w:numPr>
          <w:ilvl w:val="1"/>
          <w:numId w:val="2"/>
        </w:numPr>
        <w:tabs>
          <w:tab w:pos="1260" w:val="left" w:leader="none"/>
        </w:tabs>
        <w:spacing w:line="240" w:lineRule="auto" w:before="4" w:after="0"/>
        <w:ind w:left="1259" w:right="0" w:hanging="277"/>
        <w:jc w:val="left"/>
        <w:rPr>
          <w:color w:val="010101"/>
          <w:sz w:val="23"/>
        </w:rPr>
      </w:pPr>
      <w:r>
        <w:rPr>
          <w:color w:val="010101"/>
          <w:w w:val="105"/>
          <w:sz w:val="23"/>
        </w:rPr>
        <w:t>personal</w:t>
      </w:r>
      <w:r>
        <w:rPr>
          <w:color w:val="010101"/>
          <w:spacing w:val="15"/>
          <w:w w:val="105"/>
          <w:sz w:val="23"/>
        </w:rPr>
        <w:t> </w:t>
      </w:r>
      <w:r>
        <w:rPr>
          <w:color w:val="010101"/>
          <w:w w:val="105"/>
          <w:sz w:val="23"/>
        </w:rPr>
        <w:t>information</w:t>
      </w:r>
    </w:p>
    <w:p>
      <w:pPr>
        <w:pStyle w:val="ListParagraph"/>
        <w:numPr>
          <w:ilvl w:val="1"/>
          <w:numId w:val="2"/>
        </w:numPr>
        <w:tabs>
          <w:tab w:pos="1260" w:val="left" w:leader="none"/>
        </w:tabs>
        <w:spacing w:line="240" w:lineRule="auto" w:before="23" w:after="0"/>
        <w:ind w:left="1259" w:right="0" w:hanging="277"/>
        <w:jc w:val="left"/>
        <w:rPr>
          <w:color w:val="010101"/>
          <w:sz w:val="23"/>
        </w:rPr>
      </w:pPr>
      <w:r>
        <w:rPr>
          <w:color w:val="010101"/>
          <w:w w:val="105"/>
          <w:sz w:val="23"/>
        </w:rPr>
        <w:t>preferred</w:t>
      </w:r>
      <w:r>
        <w:rPr>
          <w:color w:val="010101"/>
          <w:spacing w:val="23"/>
          <w:w w:val="105"/>
          <w:sz w:val="23"/>
        </w:rPr>
        <w:t> </w:t>
      </w:r>
      <w:r>
        <w:rPr>
          <w:color w:val="010101"/>
          <w:w w:val="105"/>
          <w:sz w:val="23"/>
        </w:rPr>
        <w:t>contacts</w:t>
      </w:r>
    </w:p>
    <w:p>
      <w:pPr>
        <w:pStyle w:val="ListParagraph"/>
        <w:numPr>
          <w:ilvl w:val="1"/>
          <w:numId w:val="2"/>
        </w:numPr>
        <w:tabs>
          <w:tab w:pos="1260" w:val="left" w:leader="none"/>
        </w:tabs>
        <w:spacing w:line="240" w:lineRule="auto" w:before="19" w:after="0"/>
        <w:ind w:left="1259" w:right="0" w:hanging="277"/>
        <w:jc w:val="left"/>
        <w:rPr>
          <w:color w:val="010101"/>
          <w:sz w:val="23"/>
        </w:rPr>
      </w:pPr>
      <w:r>
        <w:rPr>
          <w:color w:val="010101"/>
          <w:w w:val="105"/>
          <w:sz w:val="23"/>
        </w:rPr>
        <w:t>information required for service</w:t>
      </w:r>
      <w:r>
        <w:rPr>
          <w:color w:val="010101"/>
          <w:spacing w:val="62"/>
          <w:w w:val="105"/>
          <w:sz w:val="23"/>
        </w:rPr>
        <w:t> </w:t>
      </w:r>
      <w:r>
        <w:rPr>
          <w:color w:val="010101"/>
          <w:w w:val="105"/>
          <w:sz w:val="23"/>
        </w:rPr>
        <w:t>delivery</w:t>
      </w:r>
    </w:p>
    <w:p>
      <w:pPr>
        <w:pStyle w:val="ListParagraph"/>
        <w:numPr>
          <w:ilvl w:val="1"/>
          <w:numId w:val="2"/>
        </w:numPr>
        <w:tabs>
          <w:tab w:pos="1257" w:val="left" w:leader="none"/>
        </w:tabs>
        <w:spacing w:line="261" w:lineRule="auto" w:before="19" w:after="0"/>
        <w:ind w:left="1259" w:right="5514" w:hanging="277"/>
        <w:jc w:val="left"/>
        <w:rPr>
          <w:color w:val="010101"/>
          <w:sz w:val="23"/>
        </w:rPr>
      </w:pPr>
      <w:r>
        <w:rPr>
          <w:color w:val="010101"/>
          <w:w w:val="105"/>
          <w:sz w:val="23"/>
        </w:rPr>
        <w:t>actions and due dates for any</w:t>
      </w:r>
      <w:r>
        <w:rPr>
          <w:color w:val="010101"/>
          <w:spacing w:val="-43"/>
          <w:w w:val="105"/>
          <w:sz w:val="23"/>
        </w:rPr>
        <w:t> </w:t>
      </w:r>
      <w:r>
        <w:rPr>
          <w:color w:val="010101"/>
          <w:w w:val="105"/>
          <w:sz w:val="23"/>
        </w:rPr>
        <w:t>external reporting</w:t>
      </w:r>
    </w:p>
    <w:p>
      <w:pPr>
        <w:pStyle w:val="ListParagraph"/>
        <w:numPr>
          <w:ilvl w:val="1"/>
          <w:numId w:val="2"/>
        </w:numPr>
        <w:tabs>
          <w:tab w:pos="1258" w:val="left" w:leader="none"/>
        </w:tabs>
        <w:spacing w:line="260" w:lineRule="exact" w:before="0" w:after="0"/>
        <w:ind w:left="1257" w:right="0" w:hanging="275"/>
        <w:jc w:val="left"/>
        <w:rPr>
          <w:color w:val="010101"/>
          <w:sz w:val="23"/>
        </w:rPr>
      </w:pPr>
      <w:r>
        <w:rPr>
          <w:color w:val="010101"/>
          <w:sz w:val="23"/>
        </w:rPr>
        <w:t>overarching goals in the Goal</w:t>
      </w:r>
      <w:r>
        <w:rPr>
          <w:color w:val="010101"/>
          <w:spacing w:val="5"/>
          <w:sz w:val="23"/>
        </w:rPr>
        <w:t> </w:t>
      </w:r>
      <w:r>
        <w:rPr>
          <w:color w:val="010101"/>
          <w:sz w:val="23"/>
        </w:rPr>
        <w:t>tab</w:t>
      </w:r>
    </w:p>
    <w:p>
      <w:pPr>
        <w:pStyle w:val="ListParagraph"/>
        <w:numPr>
          <w:ilvl w:val="1"/>
          <w:numId w:val="2"/>
        </w:numPr>
        <w:tabs>
          <w:tab w:pos="1257" w:val="left" w:leader="none"/>
        </w:tabs>
        <w:spacing w:line="256" w:lineRule="auto" w:before="24" w:after="0"/>
        <w:ind w:left="1262" w:right="5262" w:hanging="280"/>
        <w:jc w:val="left"/>
        <w:rPr>
          <w:color w:val="010101"/>
          <w:sz w:val="23"/>
        </w:rPr>
      </w:pPr>
      <w:r>
        <w:rPr>
          <w:color w:val="010101"/>
          <w:sz w:val="23"/>
        </w:rPr>
        <w:t>quarterly feedback dates assigned to the supervisor</w:t>
      </w:r>
    </w:p>
    <w:p>
      <w:pPr>
        <w:pStyle w:val="ListParagraph"/>
        <w:numPr>
          <w:ilvl w:val="1"/>
          <w:numId w:val="2"/>
        </w:numPr>
        <w:tabs>
          <w:tab w:pos="1257" w:val="left" w:leader="none"/>
        </w:tabs>
        <w:spacing w:line="256" w:lineRule="auto" w:before="6" w:after="0"/>
        <w:ind w:left="1262" w:right="4998" w:hanging="280"/>
        <w:jc w:val="left"/>
        <w:rPr>
          <w:color w:val="010101"/>
          <w:sz w:val="23"/>
        </w:rPr>
      </w:pPr>
      <w:r>
        <w:rPr>
          <w:color w:val="010101"/>
          <w:sz w:val="23"/>
        </w:rPr>
        <w:t>quarterly goal review dates assigned to the supervisor</w:t>
      </w:r>
    </w:p>
    <w:p>
      <w:pPr>
        <w:pStyle w:val="ListParagraph"/>
        <w:numPr>
          <w:ilvl w:val="1"/>
          <w:numId w:val="2"/>
        </w:numPr>
        <w:tabs>
          <w:tab w:pos="1257" w:val="left" w:leader="none"/>
        </w:tabs>
        <w:spacing w:line="259" w:lineRule="auto" w:before="6" w:after="0"/>
        <w:ind w:left="1256" w:right="4666" w:hanging="274"/>
        <w:jc w:val="left"/>
        <w:rPr>
          <w:color w:val="010101"/>
          <w:sz w:val="23"/>
        </w:rPr>
      </w:pPr>
      <w:r>
        <w:rPr>
          <w:color w:val="010101"/>
          <w:w w:val="105"/>
          <w:sz w:val="23"/>
        </w:rPr>
        <w:t>actions to the Administration Officer, Finance Officer and IT Manager to roster the supports against finance information, make service bookings, draft the service agreement and the support</w:t>
      </w:r>
      <w:r>
        <w:rPr>
          <w:color w:val="010101"/>
          <w:spacing w:val="14"/>
          <w:w w:val="105"/>
          <w:sz w:val="23"/>
        </w:rPr>
        <w:t> </w:t>
      </w:r>
      <w:r>
        <w:rPr>
          <w:color w:val="010101"/>
          <w:w w:val="105"/>
          <w:sz w:val="23"/>
        </w:rPr>
        <w:t>record</w:t>
      </w:r>
    </w:p>
    <w:p>
      <w:pPr>
        <w:spacing w:after="0" w:line="259" w:lineRule="auto"/>
        <w:jc w:val="left"/>
        <w:rPr>
          <w:sz w:val="23"/>
        </w:rPr>
        <w:sectPr>
          <w:pgSz w:w="11910" w:h="16840"/>
          <w:pgMar w:header="306" w:footer="219" w:top="860" w:bottom="400" w:left="480" w:right="580"/>
        </w:sectPr>
      </w:pPr>
    </w:p>
    <w:p>
      <w:pPr>
        <w:pStyle w:val="BodyText"/>
        <w:spacing w:before="3"/>
        <w:rPr>
          <w:sz w:val="30"/>
        </w:rPr>
      </w:pPr>
    </w:p>
    <w:p>
      <w:pPr>
        <w:pStyle w:val="ListParagraph"/>
        <w:numPr>
          <w:ilvl w:val="1"/>
          <w:numId w:val="2"/>
        </w:numPr>
        <w:tabs>
          <w:tab w:pos="1257" w:val="left" w:leader="none"/>
        </w:tabs>
        <w:spacing w:line="259" w:lineRule="auto" w:before="0" w:after="0"/>
        <w:ind w:left="1257" w:right="250" w:hanging="275"/>
        <w:jc w:val="left"/>
        <w:rPr>
          <w:color w:val="010101"/>
          <w:sz w:val="23"/>
        </w:rPr>
      </w:pPr>
      <w:r>
        <w:rPr>
          <w:color w:val="010101"/>
          <w:w w:val="105"/>
          <w:sz w:val="23"/>
        </w:rPr>
        <w:t>actions to the supervisor advising they</w:t>
      </w:r>
      <w:r>
        <w:rPr>
          <w:color w:val="010101"/>
          <w:spacing w:val="-38"/>
          <w:w w:val="105"/>
          <w:sz w:val="23"/>
        </w:rPr>
        <w:t> </w:t>
      </w:r>
      <w:r>
        <w:rPr>
          <w:color w:val="010101"/>
          <w:w w:val="105"/>
          <w:sz w:val="23"/>
        </w:rPr>
        <w:t>have information to review and refine, including goal</w:t>
      </w:r>
      <w:r>
        <w:rPr>
          <w:color w:val="010101"/>
          <w:spacing w:val="6"/>
          <w:w w:val="105"/>
          <w:sz w:val="23"/>
        </w:rPr>
        <w:t> </w:t>
      </w:r>
      <w:r>
        <w:rPr>
          <w:color w:val="010101"/>
          <w:w w:val="105"/>
          <w:sz w:val="23"/>
        </w:rPr>
        <w:t>strategies.</w:t>
      </w:r>
    </w:p>
    <w:p>
      <w:pPr>
        <w:pStyle w:val="BodyText"/>
        <w:rPr>
          <w:sz w:val="26"/>
        </w:rPr>
      </w:pPr>
    </w:p>
    <w:p>
      <w:pPr>
        <w:pStyle w:val="BodyText"/>
        <w:rPr>
          <w:sz w:val="24"/>
        </w:rPr>
      </w:pPr>
    </w:p>
    <w:p>
      <w:pPr>
        <w:pStyle w:val="BodyText"/>
        <w:spacing w:line="259" w:lineRule="auto"/>
        <w:ind w:left="654" w:right="5" w:firstLine="5"/>
      </w:pPr>
      <w:r>
        <w:rPr>
          <w:color w:val="010101"/>
          <w:w w:val="105"/>
        </w:rPr>
        <w:t>Risk</w:t>
      </w:r>
      <w:r>
        <w:rPr>
          <w:color w:val="010101"/>
          <w:spacing w:val="-21"/>
          <w:w w:val="105"/>
        </w:rPr>
        <w:t> </w:t>
      </w:r>
      <w:r>
        <w:rPr>
          <w:color w:val="010101"/>
          <w:w w:val="105"/>
        </w:rPr>
        <w:t>assessed</w:t>
      </w:r>
      <w:r>
        <w:rPr>
          <w:color w:val="010101"/>
          <w:spacing w:val="-9"/>
          <w:w w:val="105"/>
        </w:rPr>
        <w:t> </w:t>
      </w:r>
      <w:r>
        <w:rPr>
          <w:color w:val="010101"/>
          <w:w w:val="105"/>
        </w:rPr>
        <w:t>information</w:t>
      </w:r>
      <w:r>
        <w:rPr>
          <w:color w:val="010101"/>
          <w:spacing w:val="-15"/>
          <w:w w:val="105"/>
        </w:rPr>
        <w:t> </w:t>
      </w:r>
      <w:r>
        <w:rPr>
          <w:color w:val="010101"/>
          <w:w w:val="105"/>
        </w:rPr>
        <w:t>and</w:t>
      </w:r>
      <w:r>
        <w:rPr>
          <w:color w:val="010101"/>
          <w:spacing w:val="-25"/>
          <w:w w:val="105"/>
        </w:rPr>
        <w:t> </w:t>
      </w:r>
      <w:r>
        <w:rPr>
          <w:color w:val="010101"/>
          <w:w w:val="105"/>
        </w:rPr>
        <w:t>outcomes</w:t>
      </w:r>
      <w:r>
        <w:rPr>
          <w:color w:val="010101"/>
          <w:spacing w:val="-15"/>
          <w:w w:val="105"/>
        </w:rPr>
        <w:t> </w:t>
      </w:r>
      <w:r>
        <w:rPr>
          <w:color w:val="010101"/>
          <w:w w:val="105"/>
        </w:rPr>
        <w:t>need</w:t>
      </w:r>
      <w:r>
        <w:rPr>
          <w:color w:val="010101"/>
          <w:spacing w:val="-17"/>
          <w:w w:val="105"/>
        </w:rPr>
        <w:t> </w:t>
      </w:r>
      <w:r>
        <w:rPr>
          <w:color w:val="010101"/>
          <w:w w:val="105"/>
        </w:rPr>
        <w:t>to</w:t>
      </w:r>
      <w:r>
        <w:rPr>
          <w:color w:val="010101"/>
          <w:spacing w:val="-20"/>
          <w:w w:val="105"/>
        </w:rPr>
        <w:t> </w:t>
      </w:r>
      <w:r>
        <w:rPr>
          <w:color w:val="010101"/>
          <w:w w:val="105"/>
        </w:rPr>
        <w:t>be added as alerts in the warning section of the  client's status page. This</w:t>
      </w:r>
      <w:r>
        <w:rPr>
          <w:color w:val="010101"/>
          <w:spacing w:val="22"/>
          <w:w w:val="105"/>
        </w:rPr>
        <w:t> </w:t>
      </w:r>
      <w:r>
        <w:rPr>
          <w:color w:val="010101"/>
          <w:w w:val="105"/>
        </w:rPr>
        <w:t>includes:</w:t>
      </w:r>
    </w:p>
    <w:p>
      <w:pPr>
        <w:pStyle w:val="ListParagraph"/>
        <w:numPr>
          <w:ilvl w:val="1"/>
          <w:numId w:val="2"/>
        </w:numPr>
        <w:tabs>
          <w:tab w:pos="1262" w:val="left" w:leader="none"/>
        </w:tabs>
        <w:spacing w:line="261" w:lineRule="auto" w:before="0" w:after="0"/>
        <w:ind w:left="1259" w:right="481" w:hanging="277"/>
        <w:jc w:val="left"/>
        <w:rPr>
          <w:color w:val="010101"/>
          <w:sz w:val="23"/>
        </w:rPr>
      </w:pPr>
      <w:r>
        <w:rPr>
          <w:color w:val="010101"/>
          <w:w w:val="105"/>
          <w:sz w:val="23"/>
        </w:rPr>
        <w:t>the requirement of staff to have a WWC if under</w:t>
      </w:r>
      <w:r>
        <w:rPr>
          <w:color w:val="010101"/>
          <w:spacing w:val="17"/>
          <w:w w:val="105"/>
          <w:sz w:val="23"/>
        </w:rPr>
        <w:t> </w:t>
      </w:r>
      <w:r>
        <w:rPr>
          <w:color w:val="010101"/>
          <w:w w:val="105"/>
          <w:sz w:val="23"/>
        </w:rPr>
        <w:t>18</w:t>
      </w:r>
    </w:p>
    <w:p>
      <w:pPr>
        <w:pStyle w:val="ListParagraph"/>
        <w:numPr>
          <w:ilvl w:val="1"/>
          <w:numId w:val="2"/>
        </w:numPr>
        <w:tabs>
          <w:tab w:pos="1256" w:val="left" w:leader="none"/>
        </w:tabs>
        <w:spacing w:line="260" w:lineRule="exact" w:before="0" w:after="0"/>
        <w:ind w:left="1255" w:right="0" w:hanging="273"/>
        <w:jc w:val="left"/>
        <w:rPr>
          <w:color w:val="010101"/>
          <w:sz w:val="23"/>
        </w:rPr>
      </w:pPr>
      <w:r>
        <w:rPr>
          <w:color w:val="010101"/>
          <w:sz w:val="23"/>
        </w:rPr>
        <w:t>communication needs and</w:t>
      </w:r>
      <w:r>
        <w:rPr>
          <w:color w:val="010101"/>
          <w:spacing w:val="12"/>
          <w:sz w:val="23"/>
        </w:rPr>
        <w:t> </w:t>
      </w:r>
      <w:r>
        <w:rPr>
          <w:color w:val="010101"/>
          <w:sz w:val="23"/>
        </w:rPr>
        <w:t>preferences</w:t>
      </w:r>
    </w:p>
    <w:p>
      <w:pPr>
        <w:pStyle w:val="ListParagraph"/>
        <w:numPr>
          <w:ilvl w:val="1"/>
          <w:numId w:val="2"/>
        </w:numPr>
        <w:tabs>
          <w:tab w:pos="1256" w:val="left" w:leader="none"/>
        </w:tabs>
        <w:spacing w:line="240" w:lineRule="auto" w:before="23" w:after="0"/>
        <w:ind w:left="1255" w:right="0" w:hanging="273"/>
        <w:jc w:val="left"/>
        <w:rPr>
          <w:color w:val="010101"/>
          <w:sz w:val="23"/>
        </w:rPr>
      </w:pPr>
      <w:r>
        <w:rPr>
          <w:color w:val="010101"/>
          <w:sz w:val="23"/>
        </w:rPr>
        <w:t>cultural support</w:t>
      </w:r>
      <w:r>
        <w:rPr>
          <w:color w:val="010101"/>
          <w:spacing w:val="-22"/>
          <w:sz w:val="23"/>
        </w:rPr>
        <w:t> </w:t>
      </w:r>
      <w:r>
        <w:rPr>
          <w:color w:val="010101"/>
          <w:sz w:val="23"/>
        </w:rPr>
        <w:t>needs</w:t>
      </w:r>
    </w:p>
    <w:p>
      <w:pPr>
        <w:pStyle w:val="ListParagraph"/>
        <w:numPr>
          <w:ilvl w:val="1"/>
          <w:numId w:val="2"/>
        </w:numPr>
        <w:tabs>
          <w:tab w:pos="1263" w:val="left" w:leader="none"/>
        </w:tabs>
        <w:spacing w:line="252" w:lineRule="auto" w:before="24" w:after="0"/>
        <w:ind w:left="1257" w:right="738" w:hanging="275"/>
        <w:jc w:val="left"/>
        <w:rPr>
          <w:color w:val="010101"/>
          <w:sz w:val="23"/>
        </w:rPr>
      </w:pPr>
      <w:r>
        <w:rPr>
          <w:color w:val="010101"/>
          <w:w w:val="105"/>
          <w:sz w:val="23"/>
        </w:rPr>
        <w:t>specific staffing support skillsets</w:t>
      </w:r>
      <w:r>
        <w:rPr>
          <w:color w:val="010101"/>
          <w:spacing w:val="-23"/>
          <w:w w:val="105"/>
          <w:sz w:val="23"/>
        </w:rPr>
        <w:t> </w:t>
      </w:r>
      <w:r>
        <w:rPr>
          <w:color w:val="010101"/>
          <w:w w:val="105"/>
          <w:sz w:val="23"/>
        </w:rPr>
        <w:t>and/or gender</w:t>
      </w:r>
    </w:p>
    <w:p>
      <w:pPr>
        <w:pStyle w:val="ListParagraph"/>
        <w:numPr>
          <w:ilvl w:val="1"/>
          <w:numId w:val="2"/>
        </w:numPr>
        <w:tabs>
          <w:tab w:pos="1257" w:val="left" w:leader="none"/>
        </w:tabs>
        <w:spacing w:line="256" w:lineRule="auto" w:before="11" w:after="0"/>
        <w:ind w:left="1257" w:right="527" w:hanging="274"/>
        <w:jc w:val="left"/>
        <w:rPr>
          <w:color w:val="010101"/>
          <w:sz w:val="23"/>
        </w:rPr>
      </w:pPr>
      <w:r>
        <w:rPr>
          <w:color w:val="010101"/>
          <w:w w:val="105"/>
          <w:sz w:val="23"/>
        </w:rPr>
        <w:t>any</w:t>
      </w:r>
      <w:r>
        <w:rPr>
          <w:color w:val="010101"/>
          <w:spacing w:val="-16"/>
          <w:w w:val="105"/>
          <w:sz w:val="23"/>
        </w:rPr>
        <w:t> </w:t>
      </w:r>
      <w:r>
        <w:rPr>
          <w:color w:val="010101"/>
          <w:w w:val="105"/>
          <w:sz w:val="23"/>
        </w:rPr>
        <w:t>access</w:t>
      </w:r>
      <w:r>
        <w:rPr>
          <w:color w:val="010101"/>
          <w:spacing w:val="-15"/>
          <w:w w:val="105"/>
          <w:sz w:val="23"/>
        </w:rPr>
        <w:t> </w:t>
      </w:r>
      <w:r>
        <w:rPr>
          <w:color w:val="010101"/>
          <w:w w:val="105"/>
          <w:sz w:val="23"/>
        </w:rPr>
        <w:t>limitations</w:t>
      </w:r>
      <w:r>
        <w:rPr>
          <w:color w:val="010101"/>
          <w:spacing w:val="-18"/>
          <w:w w:val="105"/>
          <w:sz w:val="23"/>
        </w:rPr>
        <w:t> </w:t>
      </w:r>
      <w:r>
        <w:rPr>
          <w:color w:val="010101"/>
          <w:w w:val="105"/>
          <w:sz w:val="23"/>
        </w:rPr>
        <w:t>evidenced</w:t>
      </w:r>
      <w:r>
        <w:rPr>
          <w:color w:val="010101"/>
          <w:spacing w:val="-6"/>
          <w:w w:val="105"/>
          <w:sz w:val="23"/>
        </w:rPr>
        <w:t> </w:t>
      </w:r>
      <w:r>
        <w:rPr>
          <w:color w:val="010101"/>
          <w:w w:val="105"/>
          <w:sz w:val="23"/>
        </w:rPr>
        <w:t>by</w:t>
      </w:r>
      <w:r>
        <w:rPr>
          <w:color w:val="010101"/>
          <w:spacing w:val="-19"/>
          <w:w w:val="105"/>
          <w:sz w:val="23"/>
        </w:rPr>
        <w:t> </w:t>
      </w:r>
      <w:r>
        <w:rPr>
          <w:color w:val="010101"/>
          <w:w w:val="105"/>
          <w:sz w:val="23"/>
        </w:rPr>
        <w:t>court orders</w:t>
      </w:r>
    </w:p>
    <w:p>
      <w:pPr>
        <w:pStyle w:val="ListParagraph"/>
        <w:numPr>
          <w:ilvl w:val="1"/>
          <w:numId w:val="2"/>
        </w:numPr>
        <w:tabs>
          <w:tab w:pos="1257" w:val="left" w:leader="none"/>
        </w:tabs>
        <w:spacing w:line="259" w:lineRule="auto" w:before="6" w:after="0"/>
        <w:ind w:left="1255" w:right="99" w:hanging="273"/>
        <w:jc w:val="left"/>
        <w:rPr>
          <w:color w:val="010101"/>
          <w:sz w:val="23"/>
        </w:rPr>
      </w:pPr>
      <w:r>
        <w:rPr>
          <w:color w:val="010101"/>
          <w:w w:val="105"/>
          <w:sz w:val="23"/>
        </w:rPr>
        <w:t>any medication administration training/certificates required to work with the client such as Buccal</w:t>
      </w:r>
      <w:r>
        <w:rPr>
          <w:color w:val="010101"/>
          <w:spacing w:val="10"/>
          <w:w w:val="105"/>
          <w:sz w:val="23"/>
        </w:rPr>
        <w:t> </w:t>
      </w:r>
      <w:r>
        <w:rPr>
          <w:color w:val="010101"/>
          <w:w w:val="105"/>
          <w:sz w:val="23"/>
        </w:rPr>
        <w:t>Midazolam</w:t>
      </w:r>
    </w:p>
    <w:p>
      <w:pPr>
        <w:pStyle w:val="ListParagraph"/>
        <w:numPr>
          <w:ilvl w:val="1"/>
          <w:numId w:val="2"/>
        </w:numPr>
        <w:tabs>
          <w:tab w:pos="1257" w:val="left" w:leader="none"/>
        </w:tabs>
        <w:spacing w:line="263" w:lineRule="exact" w:before="0" w:after="0"/>
        <w:ind w:left="1256" w:right="0" w:hanging="274"/>
        <w:jc w:val="left"/>
        <w:rPr>
          <w:color w:val="010101"/>
          <w:sz w:val="23"/>
        </w:rPr>
      </w:pPr>
      <w:r>
        <w:rPr>
          <w:color w:val="010101"/>
          <w:sz w:val="23"/>
        </w:rPr>
        <w:t>any medical alerts such as allergies,</w:t>
      </w:r>
      <w:r>
        <w:rPr>
          <w:color w:val="010101"/>
          <w:spacing w:val="28"/>
          <w:sz w:val="23"/>
        </w:rPr>
        <w:t> </w:t>
      </w:r>
      <w:r>
        <w:rPr>
          <w:color w:val="010101"/>
          <w:sz w:val="23"/>
        </w:rPr>
        <w:t>epilepsy</w:t>
      </w:r>
    </w:p>
    <w:p>
      <w:pPr>
        <w:pStyle w:val="ListParagraph"/>
        <w:numPr>
          <w:ilvl w:val="1"/>
          <w:numId w:val="2"/>
        </w:numPr>
        <w:tabs>
          <w:tab w:pos="1257" w:val="left" w:leader="none"/>
        </w:tabs>
        <w:spacing w:line="256" w:lineRule="auto" w:before="24" w:after="0"/>
        <w:ind w:left="1259" w:right="171" w:hanging="276"/>
        <w:jc w:val="left"/>
        <w:rPr>
          <w:color w:val="010101"/>
          <w:sz w:val="23"/>
        </w:rPr>
      </w:pPr>
      <w:r>
        <w:rPr>
          <w:color w:val="010101"/>
          <w:sz w:val="23"/>
        </w:rPr>
        <w:t>any positive behavioural support needs including registered Behaviour Support</w:t>
      </w:r>
      <w:r>
        <w:rPr>
          <w:color w:val="010101"/>
          <w:spacing w:val="-15"/>
          <w:sz w:val="23"/>
        </w:rPr>
        <w:t> </w:t>
      </w:r>
      <w:r>
        <w:rPr>
          <w:color w:val="010101"/>
          <w:sz w:val="23"/>
        </w:rPr>
        <w:t>Plans</w:t>
      </w:r>
    </w:p>
    <w:p>
      <w:pPr>
        <w:pStyle w:val="ListParagraph"/>
        <w:numPr>
          <w:ilvl w:val="1"/>
          <w:numId w:val="2"/>
        </w:numPr>
        <w:tabs>
          <w:tab w:pos="1257" w:val="left" w:leader="none"/>
        </w:tabs>
        <w:spacing w:line="256" w:lineRule="auto" w:before="6" w:after="0"/>
        <w:ind w:left="1259" w:right="1004" w:hanging="276"/>
        <w:jc w:val="left"/>
        <w:rPr>
          <w:color w:val="010101"/>
          <w:sz w:val="23"/>
        </w:rPr>
      </w:pPr>
      <w:r>
        <w:rPr>
          <w:color w:val="010101"/>
          <w:sz w:val="23"/>
        </w:rPr>
        <w:t>any OH&amp;S hazards and their controls identified from in-home</w:t>
      </w:r>
      <w:r>
        <w:rPr>
          <w:color w:val="010101"/>
          <w:spacing w:val="-30"/>
          <w:sz w:val="23"/>
        </w:rPr>
        <w:t> </w:t>
      </w:r>
      <w:r>
        <w:rPr>
          <w:color w:val="010101"/>
          <w:sz w:val="23"/>
        </w:rPr>
        <w:t>assessments</w:t>
      </w:r>
    </w:p>
    <w:p>
      <w:pPr>
        <w:pStyle w:val="ListParagraph"/>
        <w:numPr>
          <w:ilvl w:val="1"/>
          <w:numId w:val="2"/>
        </w:numPr>
        <w:tabs>
          <w:tab w:pos="1257" w:val="left" w:leader="none"/>
        </w:tabs>
        <w:spacing w:line="256" w:lineRule="auto" w:before="6" w:after="0"/>
        <w:ind w:left="1261" w:right="181" w:hanging="278"/>
        <w:jc w:val="left"/>
        <w:rPr>
          <w:color w:val="010101"/>
          <w:sz w:val="23"/>
        </w:rPr>
      </w:pPr>
      <w:r>
        <w:rPr>
          <w:color w:val="010101"/>
          <w:w w:val="105"/>
          <w:sz w:val="23"/>
        </w:rPr>
        <w:t>any other client specific information required to provide supports</w:t>
      </w:r>
      <w:r>
        <w:rPr>
          <w:color w:val="010101"/>
          <w:spacing w:val="42"/>
          <w:w w:val="105"/>
          <w:sz w:val="23"/>
        </w:rPr>
        <w:t> </w:t>
      </w:r>
      <w:r>
        <w:rPr>
          <w:color w:val="010101"/>
          <w:w w:val="105"/>
          <w:sz w:val="23"/>
        </w:rPr>
        <w:t>safely</w:t>
      </w:r>
    </w:p>
    <w:p>
      <w:pPr>
        <w:pStyle w:val="BodyText"/>
        <w:spacing w:before="9"/>
        <w:rPr>
          <w:sz w:val="21"/>
        </w:rPr>
      </w:pPr>
    </w:p>
    <w:p>
      <w:pPr>
        <w:pStyle w:val="Heading3"/>
        <w:numPr>
          <w:ilvl w:val="0"/>
          <w:numId w:val="2"/>
        </w:numPr>
        <w:tabs>
          <w:tab w:pos="661" w:val="left" w:leader="none"/>
        </w:tabs>
        <w:spacing w:line="240" w:lineRule="auto" w:before="0" w:after="0"/>
        <w:ind w:left="660" w:right="0" w:hanging="313"/>
        <w:jc w:val="left"/>
        <w:rPr>
          <w:color w:val="010101"/>
          <w:sz w:val="23"/>
        </w:rPr>
      </w:pPr>
      <w:r>
        <w:rPr>
          <w:color w:val="010101"/>
          <w:w w:val="105"/>
        </w:rPr>
        <w:t>Skills sets review and allocation of</w:t>
      </w:r>
      <w:r>
        <w:rPr>
          <w:color w:val="010101"/>
          <w:spacing w:val="-3"/>
          <w:w w:val="105"/>
        </w:rPr>
        <w:t> </w:t>
      </w:r>
      <w:r>
        <w:rPr>
          <w:color w:val="010101"/>
          <w:w w:val="105"/>
        </w:rPr>
        <w:t>staff</w:t>
      </w:r>
    </w:p>
    <w:p>
      <w:pPr>
        <w:pStyle w:val="BodyText"/>
        <w:spacing w:line="259" w:lineRule="auto" w:before="51"/>
        <w:ind w:left="654" w:hanging="1"/>
      </w:pPr>
      <w:r>
        <w:rPr>
          <w:color w:val="010101"/>
          <w:w w:val="105"/>
        </w:rPr>
        <w:t>The Intake &amp; Assessment Officer takes note of any staff preferences expressed by the client, the skills sets required to deliver supports safely and any specialist training required. These needs and preferences are discussed with the service supervisor and the OM. The staff available with the required skills sets are identified and any training sourced and arranged. With the agreement of the client, a minimum of three staff should be selected and receive any specific training. Whilst the client may request one staff member on a regular basis, having to others trained and aware of the service requirements will ensure continuity of service provision in the event of staff planned and unplanned unavailability.</w:t>
      </w:r>
    </w:p>
    <w:p>
      <w:pPr>
        <w:pStyle w:val="BodyText"/>
        <w:spacing w:before="9"/>
        <w:rPr>
          <w:sz w:val="24"/>
        </w:rPr>
      </w:pPr>
    </w:p>
    <w:p>
      <w:pPr>
        <w:pStyle w:val="BodyText"/>
        <w:spacing w:line="259" w:lineRule="auto"/>
        <w:ind w:left="655" w:hanging="2"/>
      </w:pPr>
      <w:r>
        <w:rPr>
          <w:color w:val="010101"/>
          <w:w w:val="105"/>
        </w:rPr>
        <w:t>The Intake &amp; Assessment Officer and the Supervisor contact the client to determine and arrange the preferred way/s for the client to meet and vet staff.</w:t>
      </w:r>
    </w:p>
    <w:p>
      <w:pPr>
        <w:pStyle w:val="BodyText"/>
        <w:spacing w:before="4"/>
        <w:rPr>
          <w:sz w:val="20"/>
        </w:rPr>
      </w:pPr>
    </w:p>
    <w:p>
      <w:pPr>
        <w:pStyle w:val="ListParagraph"/>
        <w:numPr>
          <w:ilvl w:val="0"/>
          <w:numId w:val="2"/>
        </w:numPr>
        <w:tabs>
          <w:tab w:pos="658" w:val="left" w:leader="none"/>
        </w:tabs>
        <w:spacing w:line="266" w:lineRule="auto" w:before="0" w:after="0"/>
        <w:ind w:left="653" w:right="186" w:hanging="306"/>
        <w:jc w:val="left"/>
        <w:rPr>
          <w:rFonts w:ascii="Times New Roman"/>
          <w:color w:val="010101"/>
          <w:sz w:val="26"/>
        </w:rPr>
      </w:pPr>
      <w:r>
        <w:rPr>
          <w:b/>
          <w:color w:val="010101"/>
          <w:w w:val="105"/>
          <w:sz w:val="24"/>
        </w:rPr>
        <w:t>Goals, goal strategies and support routines </w:t>
      </w:r>
      <w:r>
        <w:rPr>
          <w:color w:val="010101"/>
          <w:w w:val="105"/>
          <w:sz w:val="23"/>
        </w:rPr>
        <w:t>The goal tab on SupportAbility records the overarching</w:t>
      </w:r>
      <w:r>
        <w:rPr>
          <w:color w:val="010101"/>
          <w:spacing w:val="-16"/>
          <w:w w:val="105"/>
          <w:sz w:val="23"/>
        </w:rPr>
        <w:t> </w:t>
      </w:r>
      <w:r>
        <w:rPr>
          <w:color w:val="010101"/>
          <w:w w:val="105"/>
          <w:sz w:val="23"/>
        </w:rPr>
        <w:t>outcomes</w:t>
      </w:r>
      <w:r>
        <w:rPr>
          <w:color w:val="010101"/>
          <w:spacing w:val="-23"/>
          <w:w w:val="105"/>
          <w:sz w:val="23"/>
        </w:rPr>
        <w:t> </w:t>
      </w:r>
      <w:r>
        <w:rPr>
          <w:color w:val="010101"/>
          <w:w w:val="105"/>
          <w:sz w:val="23"/>
        </w:rPr>
        <w:t>CODA</w:t>
      </w:r>
      <w:r>
        <w:rPr>
          <w:color w:val="010101"/>
          <w:spacing w:val="-24"/>
          <w:w w:val="105"/>
          <w:sz w:val="23"/>
        </w:rPr>
        <w:t> </w:t>
      </w:r>
      <w:r>
        <w:rPr>
          <w:color w:val="010101"/>
          <w:w w:val="105"/>
          <w:sz w:val="23"/>
        </w:rPr>
        <w:t>staff</w:t>
      </w:r>
      <w:r>
        <w:rPr>
          <w:color w:val="010101"/>
          <w:spacing w:val="-27"/>
          <w:w w:val="105"/>
          <w:sz w:val="23"/>
        </w:rPr>
        <w:t> </w:t>
      </w:r>
      <w:r>
        <w:rPr>
          <w:color w:val="010101"/>
          <w:w w:val="105"/>
          <w:sz w:val="23"/>
        </w:rPr>
        <w:t>are</w:t>
      </w:r>
      <w:r>
        <w:rPr>
          <w:color w:val="010101"/>
          <w:spacing w:val="-29"/>
          <w:w w:val="105"/>
          <w:sz w:val="23"/>
        </w:rPr>
        <w:t> </w:t>
      </w:r>
      <w:r>
        <w:rPr>
          <w:color w:val="010101"/>
          <w:w w:val="105"/>
          <w:sz w:val="23"/>
        </w:rPr>
        <w:t>supposed</w:t>
      </w:r>
      <w:r>
        <w:rPr>
          <w:color w:val="010101"/>
          <w:spacing w:val="-27"/>
          <w:w w:val="105"/>
          <w:sz w:val="23"/>
        </w:rPr>
        <w:t> </w:t>
      </w:r>
      <w:r>
        <w:rPr>
          <w:color w:val="010101"/>
          <w:w w:val="105"/>
          <w:sz w:val="23"/>
        </w:rPr>
        <w:t>to</w:t>
      </w:r>
    </w:p>
    <w:p>
      <w:pPr>
        <w:pStyle w:val="Heading3"/>
        <w:tabs>
          <w:tab w:pos="1939" w:val="left" w:leader="none"/>
        </w:tabs>
        <w:spacing w:before="36"/>
        <w:ind w:left="32"/>
      </w:pPr>
      <w:r>
        <w:rPr>
          <w:b w:val="0"/>
        </w:rPr>
        <w:br w:type="column"/>
      </w:r>
      <w:r>
        <w:rPr>
          <w:color w:val="010101"/>
          <w:spacing w:val="-1"/>
          <w:w w:val="104"/>
        </w:rPr>
        <w:t>Responsibilit</w:t>
      </w:r>
      <w:r>
        <w:rPr>
          <w:color w:val="010101"/>
          <w:w w:val="104"/>
        </w:rPr>
        <w:t>i</w:t>
      </w:r>
      <w:r>
        <w:rPr>
          <w:color w:val="010101"/>
        </w:rPr>
        <w:tab/>
      </w:r>
      <w:r>
        <w:rPr>
          <w:color w:val="FFC315"/>
          <w:spacing w:val="14"/>
          <w:w w:val="36"/>
        </w:rPr>
        <w:t>\</w:t>
      </w:r>
      <w:r>
        <w:rPr>
          <w:color w:val="010101"/>
          <w:spacing w:val="-1"/>
          <w:w w:val="100"/>
        </w:rPr>
        <w:t>Links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4"/>
        <w:rPr>
          <w:b/>
        </w:rPr>
      </w:pPr>
    </w:p>
    <w:p>
      <w:pPr>
        <w:pStyle w:val="BodyText"/>
        <w:spacing w:line="256" w:lineRule="auto"/>
        <w:ind w:left="1973" w:right="182" w:hanging="3"/>
      </w:pPr>
      <w:r>
        <w:rPr/>
        <w:drawing>
          <wp:anchor distT="0" distB="0" distL="0" distR="0" allowOverlap="1" layoutInCell="1" locked="0" behindDoc="1" simplePos="0" relativeHeight="250946560">
            <wp:simplePos x="0" y="0"/>
            <wp:positionH relativeFrom="page">
              <wp:posOffset>5301805</wp:posOffset>
            </wp:positionH>
            <wp:positionV relativeFrom="paragraph">
              <wp:posOffset>-5224790</wp:posOffset>
            </wp:positionV>
            <wp:extent cx="163258" cy="90106"/>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11" cstate="print"/>
                    <a:stretch>
                      <a:fillRect/>
                    </a:stretch>
                  </pic:blipFill>
                  <pic:spPr>
                    <a:xfrm>
                      <a:off x="0" y="0"/>
                      <a:ext cx="163258" cy="90106"/>
                    </a:xfrm>
                    <a:prstGeom prst="rect">
                      <a:avLst/>
                    </a:prstGeom>
                  </pic:spPr>
                </pic:pic>
              </a:graphicData>
            </a:graphic>
          </wp:anchor>
        </w:drawing>
      </w:r>
      <w:r>
        <w:rPr>
          <w:color w:val="010101"/>
        </w:rPr>
        <w:t>CS - Staff  availability for new service request (CO-Forms)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0"/>
        </w:rPr>
      </w:pPr>
    </w:p>
    <w:p>
      <w:pPr>
        <w:pStyle w:val="BodyText"/>
        <w:spacing w:line="261" w:lineRule="auto"/>
        <w:ind w:left="1976" w:right="231" w:hanging="6"/>
      </w:pPr>
      <w:r>
        <w:rPr>
          <w:color w:val="010101"/>
        </w:rPr>
        <w:t>CS - Agenda for Support Planning</w:t>
      </w:r>
    </w:p>
    <w:p>
      <w:pPr>
        <w:spacing w:after="0" w:line="261" w:lineRule="auto"/>
        <w:sectPr>
          <w:pgSz w:w="11910" w:h="16840"/>
          <w:pgMar w:header="306" w:footer="219" w:top="860" w:bottom="400" w:left="480" w:right="580"/>
          <w:cols w:num="2" w:equalWidth="0">
            <w:col w:w="6174" w:space="40"/>
            <w:col w:w="4636"/>
          </w:cols>
        </w:sectPr>
      </w:pPr>
    </w:p>
    <w:p>
      <w:pPr>
        <w:pStyle w:val="BodyText"/>
        <w:spacing w:before="3"/>
        <w:rPr>
          <w:sz w:val="30"/>
        </w:rPr>
      </w:pPr>
    </w:p>
    <w:p>
      <w:pPr>
        <w:pStyle w:val="BodyText"/>
        <w:spacing w:line="256" w:lineRule="auto"/>
        <w:ind w:left="660" w:right="359" w:firstLine="1"/>
      </w:pPr>
      <w:r>
        <w:rPr/>
        <w:pict>
          <v:group style="position:absolute;margin-left:329.684998pt;margin-top:-1.294947pt;width:5.25pt;height:486.25pt;mso-position-horizontal-relative:page;mso-position-vertical-relative:paragraph;z-index:-252368896" coordorigin="6594,-26" coordsize="105,9725">
            <v:shape style="position:absolute;left:6681;top:-26;width:17;height:9725" coordorigin="6682,-26" coordsize="17,9725" path="m6698,9682l6682,9682,6682,9699,6698,9699,6698,9682m6698,9653l6682,9653,6682,9670,6698,9670,6698,9653m6698,9622l6682,9622,6682,9639,6698,9639,6698,9622m6698,9593l6682,9593,6682,9610,6698,9610,6698,9593m6698,9562l6682,9562,6682,9579,6698,9579,6698,9562m6698,9533l6682,9533,6682,9550,6698,9550,6698,9533m6698,9500l6682,9500,6682,9517,6698,9517,6698,9500m6698,9471l6682,9471,6682,9488,6698,9488,6698,9471m6698,9440l6682,9440,6682,9457,6698,9457,6698,9440m6698,9411l6682,9411,6682,9428,6698,9428,6698,9411m6698,9380l6682,9380,6682,9397,6698,9397,6698,9380m6698,9351l6682,9351,6682,9368,6698,9368,6698,9351m6698,9320l6682,9320,6682,9337,6698,9337,6698,9320m6698,9291l6682,9291,6682,9308,6698,9308,6698,9291m6698,9260l6682,9260,6682,9277,6698,9277,6698,9260m6698,9231l6682,9231,6682,9248,6698,9248,6698,9231m6698,9200l6682,9200,6682,9217,6698,9217,6698,9200m6698,9171l6682,9171,6682,9188,6698,9188,6698,9171m6698,9140l6682,9140,6682,9157,6698,9157,6698,9140m6698,9111l6682,9111,6682,9128,6698,9128,6698,9111m6698,9080l6682,9080,6682,9097,6698,9097,6698,9080m6698,9051l6682,9051,6682,9068,6698,9068,6698,9051m6698,9020l6682,9020,6682,9037,6698,9037,6698,9020m6698,8991l6682,8991,6682,9008,6698,9008,6698,8991m6698,8960l6682,8960,6682,8977,6698,8977,6698,8960m6698,8931l6682,8931,6682,8948,6698,8948,6698,8931m6698,8900l6682,8900,6682,8917,6698,8917,6698,8900m6698,8871l6682,8871,6682,8888,6698,8888,6698,8871m6698,8840l6682,8840,6682,8857,6698,8857,6698,8840m6698,8811l6682,8811,6682,8828,6698,8828,6698,8811m6698,8780l6682,8780,6682,8797,6698,8797,6698,8780m6698,8751l6682,8751,6682,8768,6698,8768,6698,8751m6698,8720l6682,8720,6682,8737,6698,8737,6698,8720m6698,8691l6682,8691,6682,8708,6698,8708,6698,8691m6698,8660l6682,8660,6682,8677,6698,8677,6698,8660m6698,8631l6682,8631,6682,8648,6698,8648,6698,8631m6698,8600l6682,8600,6682,8617,6698,8617,6698,8600m6698,8571l6682,8571,6682,8588,6698,8588,6698,8571m6698,8540l6682,8540,6682,8557,6698,8557,6698,8540m6698,8511l6682,8511,6682,8528,6698,8528,6698,8511m6698,8480l6682,8480,6682,8497,6698,8497,6698,8480m6698,8451l6682,8451,6682,8468,6698,8468,6698,8451m6698,8420l6682,8420,6682,8437,6698,8437,6698,8420m6698,8391l6682,8391,6682,8408,6698,8408,6698,8391m6698,8360l6682,8360,6682,8377,6698,8377,6698,8360m6698,8331l6682,8331,6682,8348,6698,8348,6698,8331m6698,8300l6682,8300,6682,8317,6698,8317,6698,8300m6698,8271l6682,8271,6682,8288,6698,8288,6698,8271m6698,8240l6682,8240,6682,8257,6698,8257,6698,8240m6698,8211l6682,8211,6682,8228,6698,8228,6698,8211m6698,8180l6682,8180,6682,8197,6698,8197,6698,8180m6698,8149l6682,8149,6682,8165,6698,8165,6698,8149m6698,8117l6682,8117,6682,8134,6698,8134,6698,8117m6698,8089l6682,8089,6682,8105,6698,8105,6698,8089m6698,8057l6682,8057,6682,8074,6698,8074,6698,8057m6698,8029l6682,8029,6682,8045,6698,8045,6698,8029m6698,7997l6682,7997,6682,8014,6698,8014,6698,7997m6698,7969l6682,7969,6682,7985,6698,7985,6698,7969m6698,7937l6682,7937,6682,7954,6698,7954,6698,7937m6698,7909l6682,7909,6682,7925,6698,7925,6698,7909m6698,7877l6682,7877,6682,7894,6698,7894,6698,7877m6698,7849l6682,7849,6682,7865,6698,7865,6698,7849m6698,7817l6682,7817,6682,7834,6698,7834,6698,7817m6698,7789l6682,7789,6682,7805,6698,7805,6698,7789m6698,7757l6682,7757,6682,7774,6698,7774,6698,7757m6698,7729l6682,7729,6682,7745,6698,7745,6698,7729m6698,7697l6682,7697,6682,7714,6698,7714,6698,7697m6698,7669l6682,7669,6682,7685,6698,7685,6698,7669m6698,7637l6682,7637,6682,7654,6698,7654,6698,7637m6698,7609l6682,7609,6682,7625,6698,7625,6698,7609m6698,7577l6682,7577,6682,7594,6698,7594,6698,7577m6698,7549l6682,7549,6682,7565,6698,7565,6698,7549m6698,7517l6682,7517,6682,7534,6698,7534,6698,7517m6698,7489l6682,7489,6682,7505,6698,7505,6698,7489m6698,7457l6682,7457,6682,7474,6698,7474,6698,7457m6698,7429l6682,7429,6682,7445,6698,7445,6698,7429m6698,7397l6682,7397,6682,7414,6698,7414,6698,7397m6698,7369l6682,7369,6682,7385,6698,7385,6698,7369m6698,7337l6682,7337,6682,7354,6698,7354,6698,7337m6698,7309l6682,7309,6682,7325,6698,7325,6698,7309m6698,7277l6682,7277,6682,7294,6698,7294,6698,7277m6698,7249l6682,7249,6682,7265,6698,7265,6698,7249m6698,7217l6682,7217,6682,7234,6698,7234,6698,7217m6698,7189l6682,7189,6682,7205,6698,7205,6698,7189m6698,7157l6682,7157,6682,7174,6698,7174,6698,7157m6698,7129l6682,7129,6682,7145,6698,7145,6698,7129m6698,7097l6682,7097,6682,7114,6698,7114,6698,7097m6698,7069l6682,7069,6682,7085,6698,7085,6698,7069m6698,7037l6682,7037,6682,7054,6698,7054,6698,7037m6698,7009l6682,7009,6682,7025,6698,7025,6698,7009m6698,6977l6682,6977,6682,6994,6698,6994,6698,6977m6698,6949l6682,6949,6682,6965,6698,6965,6698,6949m6698,6917l6682,6917,6682,6934,6698,6934,6698,6917m6698,6889l6682,6889,6682,6905,6698,6905,6698,6889m6698,6857l6682,6857,6682,6874,6698,6874,6698,6857m6698,6829l6682,6829,6682,6845,6698,6845,6698,6829m6698,6795l6682,6795,6682,6812,6698,6812,6698,6795m6698,6766l6682,6766,6682,6783,6698,6783,6698,6766m6698,6735l6682,6735,6682,6752,6698,6752,6698,6735m6698,6706l6682,6706,6682,6723,6698,6723,6698,6706m6698,6675l6682,6675,6682,6692,6698,6692,6698,6675m6698,6646l6682,6646,6682,6663,6698,6663,6698,6646m6698,6615l6682,6615,6682,6632,6698,6632,6698,6615m6698,6586l6682,6586,6682,6603,6698,6603,6698,6586m6698,6555l6682,6555,6682,6572,6698,6572,6698,6555m6698,6526l6682,6526,6682,6543,6698,6543,6698,6526m6698,6495l6682,6495,6682,6512,6698,6512,6698,6495m6698,6466l6682,6466,6682,6483,6698,6483,6698,6466m6698,6435l6682,6435,6682,6452,6698,6452,6698,6435m6698,6406l6682,6406,6682,6423,6698,6423,6698,6406m6698,6375l6682,6375,6682,6392,6698,6392,6698,6375m6698,6346l6682,6346,6682,6363,6698,6363,6698,6346m6698,6315l6682,6315,6682,6332,6698,6332,6698,6315m6698,6286l6682,6286,6682,6303,6698,6303,6698,6286m6698,6255l6682,6255,6682,6272,6698,6272,6698,6255m6698,6226l6682,6226,6682,6243,6698,6243,6698,6226m6698,6195l6682,6195,6682,6212,6698,6212,6698,6195m6698,6166l6682,6166,6682,6183,6698,6183,6698,6166m6698,6135l6682,6135,6682,6152,6698,6152,6698,6135m6698,6106l6682,6106,6682,6123,6698,6123,6698,6106m6698,6075l6682,6075,6682,6092,6698,6092,6698,6075m6698,6046l6682,6046,6682,6063,6698,6063,6698,6046m6698,6015l6682,6015,6682,6032,6698,6032,6698,6015m6698,5986l6682,5986,6682,6003,6698,6003,6698,5986m6698,5955l6682,5955,6682,5972,6698,5972,6698,5955m6698,5926l6682,5926,6682,5943,6698,5943,6698,5926m6698,5895l6682,5895,6682,5912,6698,5912,6698,5895m6698,5866l6682,5866,6682,5883,6698,5883,6698,5866m6698,5835l6682,5835,6682,5852,6698,5852,6698,5835m6698,5806l6682,5806,6682,5823,6698,5823,6698,5806m6698,5775l6682,5775,6682,5792,6698,5792,6698,5775m6698,5746l6682,5746,6682,5763,6698,5763,6698,5746m6698,5715l6682,5715,6682,5732,6698,5732,6698,5715m6698,5686l6682,5686,6682,5703,6698,5703,6698,5686m6698,5655l6682,5655,6682,5672,6698,5672,6698,5655m6698,5626l6682,5626,6682,5643,6698,5643,6698,5626m6698,5595l6682,5595,6682,5612,6698,5612,6698,5595m6698,5566l6682,5566,6682,5583,6698,5583,6698,5566m6698,5535l6682,5535,6682,5552,6698,5552,6698,5535m6698,5506l6682,5506,6682,5523,6698,5523,6698,5506m6698,5473l6682,5473,6682,5492,6698,5492,6698,5473m6698,5444l6682,5444,6682,5461,6698,5461,6698,5444m6698,5413l6682,5413,6682,5429,6698,5429,6698,5413m6698,5384l6682,5384,6682,5401,6698,5401,6698,5384m6698,5353l6682,5353,6682,5369,6698,5369,6698,5353m6698,5324l6682,5324,6682,5341,6698,5341,6698,5324m6698,5293l6682,5293,6682,5309,6698,5309,6698,5293m6698,5264l6682,5264,6682,5281,6698,5281,6698,5264m6698,5233l6682,5233,6682,5249,6698,5249,6698,5233m6698,5204l6682,5204,6682,5221,6698,5221,6698,5204m6698,5173l6682,5173,6682,5189,6698,5189,6698,5173m6698,5144l6682,5144,6682,5161,6698,5161,6698,5144m6698,5113l6682,5113,6682,5129,6698,5129,6698,5113m6698,5084l6682,5084,6682,5101,6698,5101,6698,5084m6698,5053l6682,5053,6682,5069,6698,5069,6698,5053m6698,5024l6682,5024,6682,5041,6698,5041,6698,5024m6698,4993l6682,4993,6682,5009,6698,5009,6698,4993m6698,4964l6682,4964,6682,4981,6698,4981,6698,4964m6698,4933l6682,4933,6682,4949,6698,4949,6698,4933m6698,4904l6682,4904,6682,4921,6698,4921,6698,4904m6698,4873l6682,4873,6682,4889,6698,4889,6698,4873m6698,4844l6682,4844,6682,4861,6698,4861,6698,4844m6698,4813l6682,4813,6682,4829,6698,4829,6698,4813m6698,4784l6682,4784,6682,4801,6698,4801,6698,4784m6698,4753l6682,4753,6682,4769,6698,4769,6698,4753m6698,4724l6682,4724,6682,4741,6698,4741,6698,4724m6698,4693l6682,4693,6682,4709,6698,4709,6698,4693m6698,4664l6682,4664,6682,4681,6698,4681,6698,4664m6698,4633l6682,4633,6682,4649,6698,4649,6698,4633m6698,4604l6682,4604,6682,4621,6698,4621,6698,4604m6698,4573l6682,4573,6682,4589,6698,4589,6698,4573m6698,4544l6682,4544,6682,4561,6698,4561,6698,4544m6698,4513l6682,4513,6682,4529,6698,4529,6698,4513m6698,4484l6682,4484,6682,4501,6698,4501,6698,4484m6698,4453l6682,4453,6682,4469,6698,4469,6698,4453m6698,4424l6682,4424,6682,4441,6698,4441,6698,4424m6698,4393l6682,4393,6682,4409,6698,4409,6698,4393m6698,4364l6682,4364,6682,4381,6698,4381,6698,4364m6698,4333l6682,4333,6682,4349,6698,4349,6698,4333m6698,4304l6682,4304,6682,4321,6698,4321,6698,4304m6698,4273l6682,4273,6682,4289,6698,4289,6698,4273m6698,4244l6682,4244,6682,4261,6698,4261,6698,4244m6698,4213l6682,4213,6682,4229,6698,4229,6698,4213m6698,4184l6682,4184,6682,4201,6698,4201,6698,4184m6698,4153l6682,4153,6682,4169,6698,4169,6698,4153m6698,4121l6682,4121,6682,4141,6698,4141,6698,4121m6698,4090l6682,4090,6682,4107,6698,4107,6698,4090m6698,4061l6682,4061,6682,4078,6698,4078,6698,4061m6698,4030l6682,4030,6682,4047,6698,4047,6698,4030m6698,4001l6682,4001,6682,4018,6698,4018,6698,4001m6698,3970l6682,3970,6682,3987,6698,3987,6698,3970m6698,3941l6682,3941,6682,3958,6698,3958,6698,3941m6698,3910l6682,3910,6682,3927,6698,3927,6698,3910m6698,3881l6682,3881,6682,3898,6698,3898,6698,3881m6698,3850l6682,3850,6682,3867,6698,3867,6698,3850m6698,3821l6682,3821,6682,3838,6698,3838,6698,3821m6698,3790l6682,3790,6682,3807,6698,3807,6698,3790m6698,3761l6682,3761,6682,3778,6698,3778,6698,3761m6698,3730l6682,3730,6682,3747,6698,3747,6698,3730m6698,3701l6682,3701,6682,3718,6698,3718,6698,3701m6698,3670l6682,3670,6682,3687,6698,3687,6698,3670m6698,3641l6682,3641,6682,3658,6698,3658,6698,3641m6698,3610l6682,3610,6682,3627,6698,3627,6698,3610m6698,3581l6682,3581,6682,3598,6698,3598,6698,3581m6698,3550l6682,3550,6682,3567,6698,3567,6698,3550m6698,3521l6682,3521,6682,3538,6698,3538,6698,3521m6698,3490l6682,3490,6682,3507,6698,3507,6698,3490m6698,3461l6682,3461,6682,3478,6698,3478,6698,3461m6698,3430l6682,3430,6682,3447,6698,3447,6698,3430m6698,3401l6682,3401,6682,3418,6698,3418,6698,3401m6698,3370l6682,3370,6682,3387,6698,3387,6698,3370m6698,3341l6682,3341,6682,3358,6698,3358,6698,3341m6698,3310l6682,3310,6682,3327,6698,3327,6698,3310m6698,3281l6682,3281,6682,3298,6698,3298,6698,3281m6698,3250l6682,3250,6682,3267,6698,3267,6698,3250m6698,3221l6682,3221,6682,3238,6698,3238,6698,3221m6698,3190l6682,3190,6682,3207,6698,3207,6698,3190m6698,3161l6682,3161,6682,3178,6698,3178,6698,3161m6698,3130l6682,3130,6682,3147,6698,3147,6698,3130m6698,3101l6682,3101,6682,3118,6698,3118,6698,3101m6698,3070l6682,3070,6682,3087,6698,3087,6698,3070m6698,3041l6682,3041,6682,3058,6698,3058,6698,3041m6698,3010l6682,3010,6682,3027,6698,3027,6698,3010m6698,2981l6682,2981,6682,2998,6698,2998,6698,2981m6698,2950l6682,2950,6682,2967,6698,2967,6698,2950m6698,2921l6682,2921,6682,2938,6698,2938,6698,2921m6698,2890l6682,2890,6682,2907,6698,2907,6698,2890m6698,2861l6682,2861,6682,2878,6698,2878,6698,2861m6698,2830l6682,2830,6682,2847,6698,2847,6698,2830m6698,2801l6682,2801,6682,2818,6698,2818,6698,2801m6698,2768l6682,2768,6682,2787,6698,2787,6698,2768m6698,2739l6682,2739,6682,2756,6698,2756,6698,2739m6698,2708l6682,2708,6682,2725,6698,2725,6698,2708m6698,2679l6682,2679,6682,2696,6698,2696,6698,2679m6698,2648l6682,2648,6682,2665,6698,2665,6698,2648m6698,2619l6682,2619,6682,2636,6698,2636,6698,2619m6698,2588l6682,2588,6682,2605,6698,2605,6698,2588m6698,2559l6682,2559,6682,2576,6698,2576,6698,2559m6698,2528l6682,2528,6682,2545,6698,2545,6698,2528m6698,2499l6682,2499,6682,2516,6698,2516,6698,2499m6698,2468l6682,2468,6682,2485,6698,2485,6698,2468m6698,2439l6682,2439,6682,2456,6698,2456,6698,2439m6698,2408l6682,2408,6682,2425,6698,2425,6698,2408m6698,2379l6682,2379,6682,2396,6698,2396,6698,2379m6698,2348l6682,2348,6682,2365,6698,2365,6698,2348m6698,2319l6682,2319,6682,2336,6698,2336,6698,2319m6698,2288l6682,2288,6682,2305,6698,2305,6698,2288m6698,2259l6682,2259,6682,2276,6698,2276,6698,2259m6698,2228l6682,2228,6682,2245,6698,2245,6698,2228m6698,2199l6682,2199,6682,2216,6698,2216,6698,2199m6698,2168l6682,2168,6682,2185,6698,2185,6698,2168m6698,2139l6682,2139,6682,2156,6698,2156,6698,2139m6698,2108l6682,2108,6682,2125,6698,2125,6698,2108m6698,2079l6682,2079,6682,2096,6698,2096,6698,2079m6698,2048l6682,2048,6682,2065,6698,2065,6698,2048m6698,2019l6682,2019,6682,2036,6698,2036,6698,2019m6698,1988l6682,1988,6682,2005,6698,2005,6698,1988m6698,1959l6682,1959,6682,1976,6698,1976,6698,1959m6698,1928l6682,1928,6682,1945,6698,1945,6698,1928m6698,1899l6682,1899,6682,1916,6698,1916,6698,1899m6698,1868l6682,1868,6682,1885,6698,1885,6698,1868m6698,1839l6682,1839,6682,1856,6698,1856,6698,1839m6698,1808l6682,1808,6682,1825,6698,1825,6698,1808m6698,1779l6682,1779,6682,1796,6698,1796,6698,1779m6698,1748l6682,1748,6682,1765,6698,1765,6698,1748m6698,1719l6682,1719,6682,1736,6698,1736,6698,1719m6698,1688l6682,1688,6682,1705,6698,1705,6698,1688m6698,1659l6682,1659,6682,1676,6698,1676,6698,1659m6698,1628l6682,1628,6682,1645,6698,1645,6698,1628m6698,1599l6682,1599,6682,1616,6698,1616,6698,1599m6698,1568l6682,1568,6682,1585,6698,1585,6698,1568m6698,1539l6682,1539,6682,1556,6698,1556,6698,1539m6698,1508l6682,1508,6682,1525,6698,1525,6698,1508m6698,1479l6682,1479,6682,1496,6698,1496,6698,1479m6698,1448l6682,1448,6682,1465,6698,1465,6698,1448m6698,1417l6682,1417,6682,1436,6698,1436,6698,1417m6698,1385l6682,1385,6682,1402,6698,1402,6698,1385m6698,1357l6682,1357,6682,1373,6698,1373,6698,1357m6698,1325l6682,1325,6682,1342,6698,1342,6698,1325m6698,1297l6682,1297,6682,1313,6698,1313,6698,1297m6698,1265l6682,1265,6682,1282,6698,1282,6698,1265m6698,1237l6682,1237,6682,1253,6698,1253,6698,1237m6698,1205l6682,1205,6682,1222,6698,1222,6698,1205m6698,1177l6682,1177,6682,1193,6698,1193,6698,1177m6698,1145l6682,1145,6682,1162,6698,1162,6698,1145m6698,1117l6682,1117,6682,1133,6698,1133,6698,1117m6698,1085l6682,1085,6682,1102,6698,1102,6698,1085m6698,1057l6682,1057,6682,1073,6698,1073,6698,1057m6698,1025l6682,1025,6682,1042,6698,1042,6698,1025m6698,997l6682,997,6682,1013,6698,1013,6698,997m6698,965l6682,965,6682,982,6698,982,6698,965m6698,937l6682,937,6682,953,6698,953,6698,937m6698,905l6682,905,6682,922,6698,922,6698,905m6698,877l6682,877,6682,893,6698,893,6698,877m6698,845l6682,845,6682,862,6698,862,6698,845m6698,817l6682,817,6682,833,6698,833,6698,817m6698,785l6682,785,6682,802,6698,802,6698,785m6698,757l6682,757,6682,773,6698,773,6698,757m6698,725l6682,725,6682,742,6698,742,6698,725m6698,697l6682,697,6682,713,6698,713,6698,697m6698,665l6682,665,6682,682,6698,682,6698,665m6698,637l6682,637,6682,653,6698,653,6698,637m6698,605l6682,605,6682,622,6698,622,6698,605m6698,577l6682,577,6682,593,6698,593,6698,577m6698,545l6682,545,6682,562,6698,562,6698,545m6698,517l6682,517,6682,533,6698,533,6698,517m6698,485l6682,485,6682,502,6698,502,6698,485m6698,457l6682,457,6682,473,6698,473,6698,457m6698,425l6682,425,6682,442,6698,442,6698,425m6698,397l6682,397,6682,413,6698,413,6698,397m6698,365l6682,365,6682,382,6698,382,6698,365m6698,337l6682,337,6682,353,6698,353,6698,337m6698,305l6682,305,6682,322,6698,322,6698,305m6698,277l6682,277,6682,293,6698,293,6698,277m6698,245l6682,245,6682,262,6698,262,6698,245m6698,217l6682,217,6682,233,6698,233,6698,217m6698,185l6682,185,6682,202,6698,202,6698,185m6698,157l6682,157,6682,173,6698,173,6698,157m6698,125l6682,125,6682,142,6698,142,6698,125m6698,97l6682,97,6682,113,6698,113,6698,97m6698,63l6682,63,6682,82,6698,82,6698,63m6698,34l6682,34,6682,51,6698,51,6698,34m6698,3l6682,3,6682,20,6698,20,6698,3m6698,-26l6682,-26,6682,-9,6698,-9,6698,-26e" filled="true" fillcolor="#ffc415" stroked="false">
              <v:path arrowok="t"/>
              <v:fill type="solid"/>
            </v:shape>
            <v:shape style="position:absolute;left:6593;top:4651;width:70;height:133" coordorigin="6594,4651" coordsize="70,133" path="m6615,4784l6594,4784,6594,4651,6615,4651,6615,4673,6663,4673,6663,4675,6639,4675,6632,4678,6627,4683,6620,4685,6615,4690,6615,4784xm6663,4673l6615,4673,6625,4666,6632,4661,6637,4656,6644,4654,6649,4651,6658,4651,6658,4654,6663,4654,6663,4673xe" filled="true" fillcolor="#000000" stroked="false">
              <v:path arrowok="t"/>
              <v:fill type="solid"/>
            </v:shape>
            <w10:wrap type="none"/>
          </v:group>
        </w:pict>
      </w:r>
      <w:r>
        <w:rPr>
          <w:color w:val="010101"/>
          <w:w w:val="105"/>
        </w:rPr>
        <w:t>support a person to work towards as directed by the person's funding plan.</w:t>
      </w:r>
    </w:p>
    <w:p>
      <w:pPr>
        <w:pStyle w:val="BodyText"/>
        <w:spacing w:before="7"/>
        <w:rPr>
          <w:sz w:val="25"/>
        </w:rPr>
      </w:pPr>
    </w:p>
    <w:p>
      <w:pPr>
        <w:pStyle w:val="BodyText"/>
        <w:spacing w:line="256" w:lineRule="auto"/>
        <w:ind w:left="655" w:hanging="2"/>
      </w:pPr>
      <w:r>
        <w:rPr>
          <w:color w:val="010101"/>
          <w:w w:val="105"/>
        </w:rPr>
        <w:t>The goals from a persons' NOIA plan are usually quite broad and need to be refined to actionable support delivery. Supervisors must not change overarching</w:t>
      </w:r>
      <w:r>
        <w:rPr>
          <w:color w:val="010101"/>
          <w:spacing w:val="-8"/>
          <w:w w:val="105"/>
        </w:rPr>
        <w:t> </w:t>
      </w:r>
      <w:r>
        <w:rPr>
          <w:color w:val="010101"/>
          <w:w w:val="105"/>
        </w:rPr>
        <w:t>goals.</w:t>
      </w:r>
      <w:r>
        <w:rPr>
          <w:color w:val="010101"/>
          <w:spacing w:val="-19"/>
          <w:w w:val="105"/>
        </w:rPr>
        <w:t> </w:t>
      </w:r>
      <w:r>
        <w:rPr>
          <w:color w:val="010101"/>
          <w:w w:val="105"/>
        </w:rPr>
        <w:t>The</w:t>
      </w:r>
      <w:r>
        <w:rPr>
          <w:color w:val="010101"/>
          <w:spacing w:val="-29"/>
          <w:w w:val="105"/>
        </w:rPr>
        <w:t> </w:t>
      </w:r>
      <w:r>
        <w:rPr>
          <w:color w:val="010101"/>
          <w:w w:val="105"/>
        </w:rPr>
        <w:t>Intake</w:t>
      </w:r>
      <w:r>
        <w:rPr>
          <w:color w:val="010101"/>
          <w:spacing w:val="-20"/>
          <w:w w:val="105"/>
        </w:rPr>
        <w:t> </w:t>
      </w:r>
      <w:r>
        <w:rPr>
          <w:color w:val="010101"/>
          <w:w w:val="105"/>
          <w:sz w:val="24"/>
        </w:rPr>
        <w:t>&amp;</w:t>
      </w:r>
      <w:r>
        <w:rPr>
          <w:color w:val="010101"/>
          <w:spacing w:val="-32"/>
          <w:w w:val="105"/>
          <w:sz w:val="24"/>
        </w:rPr>
        <w:t> </w:t>
      </w:r>
      <w:r>
        <w:rPr>
          <w:color w:val="010101"/>
          <w:w w:val="105"/>
        </w:rPr>
        <w:t>Assessment</w:t>
      </w:r>
      <w:r>
        <w:rPr>
          <w:color w:val="010101"/>
          <w:spacing w:val="-13"/>
          <w:w w:val="105"/>
        </w:rPr>
        <w:t> </w:t>
      </w:r>
      <w:r>
        <w:rPr>
          <w:color w:val="010101"/>
          <w:w w:val="105"/>
        </w:rPr>
        <w:t>Officer and Supervisor are responsible for consulting with the client/carer/support coordinator and breaking goals down in to achievable goal strategies that supporting staff can work on with the client.</w:t>
      </w:r>
    </w:p>
    <w:p>
      <w:pPr>
        <w:pStyle w:val="BodyText"/>
        <w:spacing w:before="9"/>
        <w:rPr>
          <w:sz w:val="24"/>
        </w:rPr>
      </w:pPr>
    </w:p>
    <w:p>
      <w:pPr>
        <w:pStyle w:val="BodyText"/>
        <w:spacing w:line="259" w:lineRule="auto"/>
        <w:ind w:left="654" w:hanging="1"/>
      </w:pPr>
      <w:r>
        <w:rPr>
          <w:color w:val="010101"/>
          <w:w w:val="105"/>
        </w:rPr>
        <w:t>The Intake </w:t>
      </w:r>
      <w:r>
        <w:rPr>
          <w:color w:val="010101"/>
          <w:w w:val="105"/>
          <w:sz w:val="24"/>
        </w:rPr>
        <w:t>&amp; </w:t>
      </w:r>
      <w:r>
        <w:rPr>
          <w:color w:val="010101"/>
          <w:w w:val="105"/>
        </w:rPr>
        <w:t>Assessment Officer and service supervisor work together to document the agreed goals, agreed support times and routines and other instructions to staff. This information is documented in a Support Plan for the client in the format of thei preference. There are several templates available for a full Person Centred Plan for people who want to plan to this level or simple tempates focusing on one or two service requests. The templates can be changed to meet the requests and needs of the individual. CODA also has access to a community recording studio if the client would like to have their documents in an audio version.</w:t>
      </w:r>
    </w:p>
    <w:p>
      <w:pPr>
        <w:pStyle w:val="Heading3"/>
        <w:tabs>
          <w:tab w:pos="1914" w:val="left" w:leader="none"/>
        </w:tabs>
        <w:spacing w:before="41"/>
        <w:ind w:left="25"/>
      </w:pPr>
      <w:r>
        <w:rPr>
          <w:b w:val="0"/>
        </w:rPr>
        <w:br w:type="column"/>
      </w:r>
      <w:r>
        <w:rPr>
          <w:color w:val="010101"/>
        </w:rPr>
        <w:t>Responsibiliti</w:t>
        <w:tab/>
      </w:r>
      <w:r>
        <w:rPr>
          <w:color w:val="FFC315"/>
          <w:spacing w:val="3"/>
        </w:rPr>
        <w:t>i</w:t>
      </w:r>
      <w:r>
        <w:rPr>
          <w:color w:val="010101"/>
          <w:spacing w:val="3"/>
        </w:rPr>
        <w:t>li </w:t>
      </w:r>
      <w:r>
        <w:rPr>
          <w:color w:val="010101"/>
        </w:rPr>
        <w:t>nk</w:t>
      </w:r>
      <w:r>
        <w:rPr>
          <w:color w:val="010101"/>
          <w:spacing w:val="-7"/>
        </w:rPr>
        <w:t> </w:t>
      </w:r>
      <w:r>
        <w:rPr>
          <w:color w:val="010101"/>
        </w:rPr>
        <w:t>s</w:t>
      </w:r>
    </w:p>
    <w:p>
      <w:pPr>
        <w:pStyle w:val="BodyText"/>
        <w:spacing w:before="31"/>
        <w:ind w:left="1972"/>
      </w:pPr>
      <w:r>
        <w:rPr/>
        <w:pict>
          <v:group style="position:absolute;margin-left:417.464996pt;margin-top:-9.554949pt;width:14.3pt;height:496.05pt;mso-position-horizontal-relative:page;mso-position-vertical-relative:paragraph;z-index:-252367872" coordorigin="8349,-191" coordsize="286,9921">
            <v:line style="position:absolute" from="8627,5" to="8627,9730" stroked="true" strokeweight=".84pt" strokecolor="#ffc415">
              <v:stroke dashstyle="shortdot"/>
            </v:line>
            <v:shape style="position:absolute;left:8349;top:-192;width:258;height:142" type="#_x0000_t75" stroked="false">
              <v:imagedata r:id="rId11" o:title=""/>
            </v:shape>
            <w10:wrap type="none"/>
          </v:group>
        </w:pict>
      </w:r>
      <w:r>
        <w:rPr>
          <w:color w:val="010101"/>
        </w:rPr>
        <w:t>Meeting (CO-Forms)</w:t>
      </w:r>
    </w:p>
    <w:p>
      <w:pPr>
        <w:pStyle w:val="BodyText"/>
        <w:spacing w:before="8"/>
        <w:rPr>
          <w:sz w:val="26"/>
        </w:rPr>
      </w:pPr>
    </w:p>
    <w:p>
      <w:pPr>
        <w:pStyle w:val="BodyText"/>
        <w:spacing w:line="259" w:lineRule="auto" w:before="1"/>
        <w:ind w:left="1965" w:right="750" w:hanging="2"/>
      </w:pPr>
      <w:r>
        <w:rPr>
          <w:color w:val="010101"/>
        </w:rPr>
        <w:t>CS</w:t>
      </w:r>
      <w:r>
        <w:rPr>
          <w:color w:val="010101"/>
          <w:spacing w:val="-24"/>
        </w:rPr>
        <w:t> </w:t>
      </w:r>
      <w:r>
        <w:rPr>
          <w:color w:val="010101"/>
        </w:rPr>
        <w:t>-</w:t>
      </w:r>
      <w:r>
        <w:rPr>
          <w:color w:val="010101"/>
          <w:spacing w:val="-13"/>
        </w:rPr>
        <w:t> </w:t>
      </w:r>
      <w:r>
        <w:rPr>
          <w:color w:val="010101"/>
        </w:rPr>
        <w:t>PCP</w:t>
      </w:r>
      <w:r>
        <w:rPr>
          <w:color w:val="010101"/>
          <w:spacing w:val="-24"/>
        </w:rPr>
        <w:t> </w:t>
      </w:r>
      <w:r>
        <w:rPr>
          <w:color w:val="010101"/>
        </w:rPr>
        <w:t>Planning template 1 (CO­ Templates)</w:t>
      </w:r>
    </w:p>
    <w:p>
      <w:pPr>
        <w:pStyle w:val="BodyText"/>
        <w:spacing w:before="10"/>
        <w:rPr>
          <w:sz w:val="24"/>
        </w:rPr>
      </w:pPr>
    </w:p>
    <w:p>
      <w:pPr>
        <w:pStyle w:val="BodyText"/>
        <w:spacing w:line="261" w:lineRule="auto"/>
        <w:ind w:left="1965" w:right="110" w:hanging="2"/>
      </w:pPr>
      <w:r>
        <w:rPr>
          <w:color w:val="010101"/>
        </w:rPr>
        <w:t>CS PCP template 2</w:t>
      </w:r>
      <w:r>
        <w:rPr>
          <w:color w:val="010101"/>
          <w:spacing w:val="-22"/>
        </w:rPr>
        <w:t> </w:t>
      </w:r>
      <w:r>
        <w:rPr>
          <w:color w:val="010101"/>
        </w:rPr>
        <w:t>(CO­ Templates)</w:t>
      </w:r>
    </w:p>
    <w:p>
      <w:pPr>
        <w:pStyle w:val="BodyText"/>
        <w:spacing w:before="3"/>
        <w:rPr>
          <w:sz w:val="24"/>
        </w:rPr>
      </w:pPr>
    </w:p>
    <w:p>
      <w:pPr>
        <w:pStyle w:val="BodyText"/>
        <w:spacing w:line="261" w:lineRule="auto"/>
        <w:ind w:left="1958" w:firstLine="5"/>
      </w:pPr>
      <w:r>
        <w:rPr>
          <w:color w:val="010101"/>
        </w:rPr>
        <w:t>CS PCP template 2 (Not Issued)</w:t>
      </w:r>
    </w:p>
    <w:p>
      <w:pPr>
        <w:pStyle w:val="BodyText"/>
        <w:spacing w:before="8"/>
        <w:rPr>
          <w:sz w:val="24"/>
        </w:rPr>
      </w:pPr>
    </w:p>
    <w:p>
      <w:pPr>
        <w:pStyle w:val="BodyText"/>
        <w:spacing w:line="256" w:lineRule="auto"/>
        <w:ind w:left="1969" w:right="276" w:hanging="1"/>
      </w:pPr>
      <w:r>
        <w:rPr>
          <w:color w:val="010101"/>
        </w:rPr>
        <w:t>Support Plan template 1</w:t>
      </w:r>
      <w:r>
        <w:rPr>
          <w:color w:val="010101"/>
          <w:spacing w:val="4"/>
        </w:rPr>
        <w:t> </w:t>
      </w:r>
      <w:r>
        <w:rPr>
          <w:color w:val="010101"/>
        </w:rPr>
        <w:t>(CO-Templates)</w:t>
      </w:r>
    </w:p>
    <w:p>
      <w:pPr>
        <w:pStyle w:val="BodyText"/>
        <w:spacing w:before="2"/>
        <w:rPr>
          <w:sz w:val="25"/>
        </w:rPr>
      </w:pPr>
    </w:p>
    <w:p>
      <w:pPr>
        <w:pStyle w:val="BodyText"/>
        <w:spacing w:line="261" w:lineRule="auto"/>
        <w:ind w:left="1978" w:right="276" w:hanging="9"/>
      </w:pPr>
      <w:r>
        <w:rPr>
          <w:color w:val="010101"/>
        </w:rPr>
        <w:t>Support Plan template 2</w:t>
      </w:r>
      <w:r>
        <w:rPr>
          <w:color w:val="010101"/>
          <w:spacing w:val="1"/>
        </w:rPr>
        <w:t> </w:t>
      </w:r>
      <w:r>
        <w:rPr>
          <w:color w:val="010101"/>
        </w:rPr>
        <w:t>(CO-Templates)</w:t>
      </w:r>
    </w:p>
    <w:p>
      <w:pPr>
        <w:spacing w:after="0" w:line="261" w:lineRule="auto"/>
        <w:sectPr>
          <w:pgSz w:w="11910" w:h="16840"/>
          <w:pgMar w:header="306" w:footer="219" w:top="860" w:bottom="400" w:left="480" w:right="580"/>
          <w:cols w:num="2" w:equalWidth="0">
            <w:col w:w="6182" w:space="40"/>
            <w:col w:w="4628"/>
          </w:cols>
        </w:sectPr>
      </w:pPr>
    </w:p>
    <w:p>
      <w:pPr>
        <w:pStyle w:val="BodyText"/>
        <w:spacing w:before="10"/>
        <w:rPr>
          <w:sz w:val="16"/>
        </w:rPr>
      </w:pPr>
    </w:p>
    <w:p>
      <w:pPr>
        <w:pStyle w:val="BodyText"/>
        <w:spacing w:line="259" w:lineRule="auto" w:before="93"/>
        <w:ind w:left="658" w:right="4669" w:hanging="1"/>
      </w:pPr>
      <w:r>
        <w:rPr>
          <w:color w:val="010101"/>
          <w:w w:val="105"/>
        </w:rPr>
        <w:t>Once agreed with and confirmed by the client, the information is added in to Supportability for staff information, as well as a copy of the finalised support plan.</w:t>
      </w:r>
    </w:p>
    <w:p>
      <w:pPr>
        <w:pStyle w:val="BodyText"/>
        <w:rPr>
          <w:sz w:val="26"/>
        </w:rPr>
      </w:pPr>
    </w:p>
    <w:p>
      <w:pPr>
        <w:pStyle w:val="BodyText"/>
        <w:rPr>
          <w:sz w:val="26"/>
        </w:rPr>
      </w:pPr>
    </w:p>
    <w:p>
      <w:pPr>
        <w:pStyle w:val="BodyText"/>
        <w:rPr>
          <w:sz w:val="26"/>
        </w:rPr>
      </w:pPr>
    </w:p>
    <w:p>
      <w:pPr>
        <w:pStyle w:val="BodyText"/>
        <w:rPr>
          <w:sz w:val="26"/>
        </w:rPr>
      </w:pPr>
    </w:p>
    <w:p>
      <w:pPr>
        <w:pStyle w:val="Heading3"/>
        <w:numPr>
          <w:ilvl w:val="0"/>
          <w:numId w:val="2"/>
        </w:numPr>
        <w:tabs>
          <w:tab w:pos="661" w:val="left" w:leader="none"/>
        </w:tabs>
        <w:spacing w:line="240" w:lineRule="auto" w:before="194" w:after="0"/>
        <w:ind w:left="660" w:right="0" w:hanging="314"/>
        <w:jc w:val="left"/>
        <w:rPr>
          <w:color w:val="010101"/>
          <w:sz w:val="23"/>
        </w:rPr>
      </w:pPr>
      <w:r>
        <w:rPr/>
        <w:pict>
          <v:line style="position:absolute;mso-position-horizontal-relative:page;mso-position-vertical-relative:paragraph;z-index:251677696" from="334.5pt,23.185987pt" to="334.5pt,265.345995pt" stroked="true" strokeweight=".84pt" strokecolor="#ffc415">
            <v:stroke dashstyle="shortdot"/>
            <w10:wrap type="none"/>
          </v:line>
        </w:pict>
      </w:r>
      <w:r>
        <w:rPr/>
        <w:pict>
          <v:line style="position:absolute;mso-position-horizontal-relative:page;mso-position-vertical-relative:paragraph;z-index:251678720" from="431.340027pt,23.185987pt" to="431.340027pt,265.345995pt" stroked="true" strokeweight=".84pt" strokecolor="#ffc415">
            <v:stroke dashstyle="shortdot"/>
            <w10:wrap type="none"/>
          </v:line>
        </w:pict>
      </w:r>
      <w:r>
        <w:rPr>
          <w:color w:val="010101"/>
          <w:w w:val="105"/>
        </w:rPr>
        <w:t>Further risk assessment</w:t>
      </w:r>
      <w:r>
        <w:rPr>
          <w:color w:val="010101"/>
          <w:spacing w:val="25"/>
          <w:w w:val="105"/>
        </w:rPr>
        <w:t> </w:t>
      </w:r>
      <w:r>
        <w:rPr>
          <w:color w:val="010101"/>
          <w:w w:val="105"/>
        </w:rPr>
        <w:t>activities</w:t>
      </w:r>
    </w:p>
    <w:p>
      <w:pPr>
        <w:pStyle w:val="BodyText"/>
        <w:spacing w:line="259" w:lineRule="auto" w:before="51"/>
        <w:ind w:left="654" w:right="5056" w:firstLine="3"/>
      </w:pPr>
      <w:r>
        <w:rPr>
          <w:color w:val="010101"/>
          <w:w w:val="105"/>
        </w:rPr>
        <w:t>Several information gathering activities form an over-arching risk assessment process with the outcomes entered in to the warning section of SupportAbility, however there may be additional activities required generated by the information collected:</w:t>
      </w:r>
    </w:p>
    <w:p>
      <w:pPr>
        <w:pStyle w:val="ListParagraph"/>
        <w:numPr>
          <w:ilvl w:val="1"/>
          <w:numId w:val="2"/>
        </w:numPr>
        <w:tabs>
          <w:tab w:pos="1261" w:val="left" w:leader="none"/>
        </w:tabs>
        <w:spacing w:line="259" w:lineRule="auto" w:before="1" w:after="0"/>
        <w:ind w:left="1255" w:right="4694" w:hanging="273"/>
        <w:jc w:val="left"/>
        <w:rPr>
          <w:color w:val="010101"/>
          <w:sz w:val="23"/>
        </w:rPr>
      </w:pPr>
      <w:r>
        <w:rPr>
          <w:color w:val="010101"/>
          <w:sz w:val="23"/>
        </w:rPr>
        <w:t>Any identified risks from an in-home safety checklist need to be  discussed  with  the service supervisor and relevant Health and Safety Representative (HSR). The HSR may need to involve other managers depending on the nature of the identified</w:t>
      </w:r>
      <w:r>
        <w:rPr>
          <w:color w:val="010101"/>
          <w:spacing w:val="24"/>
          <w:sz w:val="23"/>
        </w:rPr>
        <w:t> </w:t>
      </w:r>
      <w:r>
        <w:rPr>
          <w:color w:val="010101"/>
          <w:sz w:val="23"/>
        </w:rPr>
        <w:t>risk/s.</w:t>
      </w:r>
    </w:p>
    <w:p>
      <w:pPr>
        <w:pStyle w:val="ListParagraph"/>
        <w:numPr>
          <w:ilvl w:val="1"/>
          <w:numId w:val="2"/>
        </w:numPr>
        <w:tabs>
          <w:tab w:pos="1261" w:val="left" w:leader="none"/>
        </w:tabs>
        <w:spacing w:line="259" w:lineRule="auto" w:before="0" w:after="0"/>
        <w:ind w:left="1256" w:right="4670" w:hanging="274"/>
        <w:jc w:val="left"/>
        <w:rPr>
          <w:color w:val="010101"/>
          <w:sz w:val="23"/>
        </w:rPr>
      </w:pPr>
      <w:r>
        <w:rPr>
          <w:color w:val="010101"/>
          <w:w w:val="105"/>
          <w:sz w:val="23"/>
        </w:rPr>
        <w:t>Any requirement of staff to administer medications which have been prescribed to modify behaviour will require the development and registration of a Behaviour Support</w:t>
      </w:r>
      <w:r>
        <w:rPr>
          <w:color w:val="010101"/>
          <w:spacing w:val="-14"/>
          <w:w w:val="105"/>
          <w:sz w:val="23"/>
        </w:rPr>
        <w:t> </w:t>
      </w:r>
      <w:r>
        <w:rPr>
          <w:color w:val="010101"/>
          <w:w w:val="105"/>
          <w:sz w:val="23"/>
        </w:rPr>
        <w:t>Plan</w:t>
      </w:r>
    </w:p>
    <w:p>
      <w:pPr>
        <w:spacing w:after="0" w:line="259" w:lineRule="auto"/>
        <w:jc w:val="left"/>
        <w:rPr>
          <w:sz w:val="23"/>
        </w:rPr>
        <w:sectPr>
          <w:type w:val="continuous"/>
          <w:pgSz w:w="11910" w:h="16840"/>
          <w:pgMar w:top="460" w:bottom="400" w:left="480" w:right="580"/>
        </w:sectPr>
      </w:pPr>
    </w:p>
    <w:p>
      <w:pPr>
        <w:pStyle w:val="BodyText"/>
        <w:spacing w:before="3"/>
        <w:rPr>
          <w:sz w:val="30"/>
        </w:rPr>
      </w:pPr>
    </w:p>
    <w:p>
      <w:pPr>
        <w:pStyle w:val="BodyText"/>
        <w:spacing w:line="261" w:lineRule="auto"/>
        <w:ind w:left="1259" w:right="141" w:firstLine="1"/>
      </w:pPr>
      <w:r>
        <w:rPr/>
        <w:pict>
          <v:line style="position:absolute;mso-position-horizontal-relative:page;mso-position-vertical-relative:paragraph;z-index:251679744" from="334.5pt,-1.294947pt" to="334.5pt,342.265063pt" stroked="true" strokeweight=".84pt" strokecolor="#ffc415">
            <v:stroke dashstyle="shortdot"/>
            <w10:wrap type="none"/>
          </v:line>
        </w:pict>
      </w:r>
      <w:r>
        <w:rPr>
          <w:color w:val="010101"/>
        </w:rPr>
        <w:t>(BSP). For NDIA funded clients, the BSP must be written by a  registered  Behaviour Specialist as defined by the NDIS Quality</w:t>
      </w:r>
      <w:r>
        <w:rPr>
          <w:color w:val="010101"/>
          <w:spacing w:val="-2"/>
        </w:rPr>
        <w:t> </w:t>
      </w:r>
      <w:r>
        <w:rPr>
          <w:color w:val="010101"/>
        </w:rPr>
        <w:t>and</w:t>
      </w:r>
    </w:p>
    <w:p>
      <w:pPr>
        <w:pStyle w:val="BodyText"/>
        <w:spacing w:line="261" w:lineRule="auto"/>
        <w:ind w:left="1255" w:firstLine="3"/>
      </w:pPr>
      <w:r>
        <w:rPr>
          <w:color w:val="010101"/>
        </w:rPr>
        <w:t>Safeguards Commission after July 1 2019. The carer/support coordinator/LAC may need to</w:t>
      </w:r>
    </w:p>
    <w:p>
      <w:pPr>
        <w:pStyle w:val="BodyText"/>
        <w:spacing w:line="259" w:lineRule="auto"/>
        <w:ind w:left="1255" w:right="141" w:firstLine="3"/>
      </w:pPr>
      <w:r>
        <w:rPr>
          <w:color w:val="010101"/>
        </w:rPr>
        <w:t>be advised to seek funding via the NDIA  plan as soon as possible. Commencement  of service may be delayed if there is not enough consecutive hours of support to cover the cost of regular incident</w:t>
      </w:r>
      <w:r>
        <w:rPr>
          <w:color w:val="010101"/>
          <w:spacing w:val="5"/>
        </w:rPr>
        <w:t> </w:t>
      </w:r>
      <w:r>
        <w:rPr>
          <w:color w:val="010101"/>
        </w:rPr>
        <w:t>reporting.</w:t>
      </w:r>
    </w:p>
    <w:p>
      <w:pPr>
        <w:pStyle w:val="ListParagraph"/>
        <w:numPr>
          <w:ilvl w:val="1"/>
          <w:numId w:val="2"/>
        </w:numPr>
        <w:tabs>
          <w:tab w:pos="1261" w:val="left" w:leader="none"/>
        </w:tabs>
        <w:spacing w:line="259" w:lineRule="auto" w:before="0" w:after="0"/>
        <w:ind w:left="1255" w:right="174" w:hanging="273"/>
        <w:jc w:val="left"/>
        <w:rPr>
          <w:color w:val="010101"/>
          <w:sz w:val="23"/>
        </w:rPr>
      </w:pPr>
      <w:r>
        <w:rPr>
          <w:color w:val="010101"/>
          <w:w w:val="105"/>
          <w:sz w:val="23"/>
        </w:rPr>
        <w:t>Any indication of behaviours need to be considered and explored in order to inform support strategies and ensure staff</w:t>
      </w:r>
      <w:r>
        <w:rPr>
          <w:color w:val="010101"/>
          <w:spacing w:val="-41"/>
          <w:w w:val="105"/>
          <w:sz w:val="23"/>
        </w:rPr>
        <w:t> </w:t>
      </w:r>
      <w:r>
        <w:rPr>
          <w:color w:val="010101"/>
          <w:w w:val="105"/>
          <w:sz w:val="23"/>
        </w:rPr>
        <w:t>capability prior to service</w:t>
      </w:r>
      <w:r>
        <w:rPr>
          <w:color w:val="010101"/>
          <w:spacing w:val="35"/>
          <w:w w:val="105"/>
          <w:sz w:val="23"/>
        </w:rPr>
        <w:t> </w:t>
      </w:r>
      <w:r>
        <w:rPr>
          <w:color w:val="010101"/>
          <w:w w:val="105"/>
          <w:sz w:val="23"/>
        </w:rPr>
        <w:t>delivery.</w:t>
      </w:r>
    </w:p>
    <w:p>
      <w:pPr>
        <w:pStyle w:val="ListParagraph"/>
        <w:numPr>
          <w:ilvl w:val="1"/>
          <w:numId w:val="2"/>
        </w:numPr>
        <w:tabs>
          <w:tab w:pos="1262" w:val="left" w:leader="none"/>
        </w:tabs>
        <w:spacing w:line="259" w:lineRule="auto" w:before="0" w:after="0"/>
        <w:ind w:left="1256" w:right="50" w:hanging="273"/>
        <w:jc w:val="left"/>
        <w:rPr>
          <w:color w:val="010101"/>
          <w:sz w:val="23"/>
        </w:rPr>
      </w:pPr>
      <w:r>
        <w:rPr>
          <w:color w:val="010101"/>
          <w:w w:val="105"/>
          <w:sz w:val="23"/>
        </w:rPr>
        <w:t>Many parents/carers do not advise of behaviours for a variety of reasons, including that they deal with them everyday without even realising their child's actions need to be identified as a behaviour in the context of funded</w:t>
      </w:r>
      <w:r>
        <w:rPr>
          <w:color w:val="010101"/>
          <w:spacing w:val="-31"/>
          <w:w w:val="105"/>
          <w:sz w:val="23"/>
        </w:rPr>
        <w:t> </w:t>
      </w:r>
      <w:r>
        <w:rPr>
          <w:color w:val="010101"/>
          <w:w w:val="105"/>
          <w:sz w:val="23"/>
        </w:rPr>
        <w:t>service</w:t>
      </w:r>
      <w:r>
        <w:rPr>
          <w:color w:val="010101"/>
          <w:spacing w:val="-33"/>
          <w:w w:val="105"/>
          <w:sz w:val="23"/>
        </w:rPr>
        <w:t> </w:t>
      </w:r>
      <w:r>
        <w:rPr>
          <w:color w:val="010101"/>
          <w:w w:val="105"/>
          <w:sz w:val="23"/>
        </w:rPr>
        <w:t>delivery.</w:t>
      </w:r>
      <w:r>
        <w:rPr>
          <w:color w:val="010101"/>
          <w:spacing w:val="-31"/>
          <w:w w:val="105"/>
          <w:sz w:val="23"/>
        </w:rPr>
        <w:t> </w:t>
      </w:r>
      <w:r>
        <w:rPr>
          <w:color w:val="010101"/>
          <w:w w:val="105"/>
          <w:sz w:val="23"/>
        </w:rPr>
        <w:t>Some</w:t>
      </w:r>
      <w:r>
        <w:rPr>
          <w:color w:val="010101"/>
          <w:spacing w:val="-32"/>
          <w:w w:val="105"/>
          <w:sz w:val="23"/>
        </w:rPr>
        <w:t> </w:t>
      </w:r>
      <w:r>
        <w:rPr>
          <w:color w:val="010101"/>
          <w:w w:val="105"/>
          <w:sz w:val="23"/>
        </w:rPr>
        <w:t>risk</w:t>
      </w:r>
      <w:r>
        <w:rPr>
          <w:color w:val="010101"/>
          <w:spacing w:val="-34"/>
          <w:w w:val="105"/>
          <w:sz w:val="23"/>
        </w:rPr>
        <w:t> </w:t>
      </w:r>
      <w:r>
        <w:rPr>
          <w:color w:val="010101"/>
          <w:w w:val="105"/>
          <w:sz w:val="23"/>
        </w:rPr>
        <w:t>assessment activities may therefore need</w:t>
      </w:r>
      <w:r>
        <w:rPr>
          <w:color w:val="010101"/>
          <w:spacing w:val="37"/>
          <w:w w:val="105"/>
          <w:sz w:val="23"/>
        </w:rPr>
        <w:t> </w:t>
      </w:r>
      <w:r>
        <w:rPr>
          <w:color w:val="010101"/>
          <w:w w:val="105"/>
          <w:sz w:val="23"/>
        </w:rPr>
        <w:t>to</w:t>
      </w:r>
    </w:p>
    <w:p>
      <w:pPr>
        <w:pStyle w:val="BodyText"/>
        <w:spacing w:line="256" w:lineRule="auto"/>
        <w:ind w:left="1262" w:right="768" w:hanging="4"/>
      </w:pPr>
      <w:r>
        <w:rPr>
          <w:color w:val="010101"/>
          <w:w w:val="105"/>
        </w:rPr>
        <w:t>be undertaken after commencement of service.</w:t>
      </w:r>
    </w:p>
    <w:p>
      <w:pPr>
        <w:pStyle w:val="BodyText"/>
        <w:rPr>
          <w:sz w:val="26"/>
        </w:rPr>
      </w:pPr>
    </w:p>
    <w:p>
      <w:pPr>
        <w:pStyle w:val="ListParagraph"/>
        <w:numPr>
          <w:ilvl w:val="0"/>
          <w:numId w:val="2"/>
        </w:numPr>
        <w:tabs>
          <w:tab w:pos="661" w:val="left" w:leader="none"/>
        </w:tabs>
        <w:spacing w:line="264" w:lineRule="auto" w:before="231" w:after="0"/>
        <w:ind w:left="653" w:right="18" w:hanging="304"/>
        <w:jc w:val="left"/>
        <w:rPr>
          <w:color w:val="010101"/>
          <w:sz w:val="23"/>
        </w:rPr>
      </w:pPr>
      <w:r>
        <w:rPr/>
        <w:pict>
          <v:line style="position:absolute;mso-position-horizontal-relative:page;mso-position-vertical-relative:paragraph;z-index:251681792" from="334.5pt,25.318783pt" to="334.5pt,410.158794pt" stroked="true" strokeweight=".84pt" strokecolor="#ffc415">
            <v:stroke dashstyle="shortdot"/>
            <w10:wrap type="none"/>
          </v:line>
        </w:pict>
      </w:r>
      <w:r>
        <w:rPr>
          <w:b/>
          <w:color w:val="010101"/>
          <w:w w:val="105"/>
          <w:sz w:val="24"/>
        </w:rPr>
        <w:t>Financial and service agreement information </w:t>
      </w:r>
      <w:r>
        <w:rPr>
          <w:color w:val="010101"/>
          <w:w w:val="105"/>
          <w:sz w:val="23"/>
        </w:rPr>
        <w:t>The relevant Finance Officer, Administration Officer and IT Manager work together in the best way practicable to create a service booking in NDIA, an invoicing record for TAC and a roster in SupportAbility with funding allocated. Depending on the complexity of the funding arrangements either process may need to occur</w:t>
      </w:r>
      <w:r>
        <w:rPr>
          <w:color w:val="010101"/>
          <w:spacing w:val="-14"/>
          <w:w w:val="105"/>
          <w:sz w:val="23"/>
        </w:rPr>
        <w:t> </w:t>
      </w:r>
      <w:r>
        <w:rPr>
          <w:color w:val="010101"/>
          <w:w w:val="105"/>
          <w:sz w:val="23"/>
        </w:rPr>
        <w:t>first.</w:t>
      </w:r>
    </w:p>
    <w:p>
      <w:pPr>
        <w:pStyle w:val="BodyText"/>
        <w:rPr>
          <w:sz w:val="26"/>
        </w:rPr>
      </w:pPr>
    </w:p>
    <w:p>
      <w:pPr>
        <w:pStyle w:val="BodyText"/>
        <w:spacing w:before="8"/>
        <w:rPr>
          <w:sz w:val="21"/>
        </w:rPr>
      </w:pPr>
    </w:p>
    <w:p>
      <w:pPr>
        <w:pStyle w:val="Heading3"/>
        <w:ind w:left="675"/>
      </w:pPr>
      <w:r>
        <w:rPr>
          <w:rFonts w:ascii="Times New Roman"/>
          <w:color w:val="010101"/>
          <w:w w:val="105"/>
          <w:sz w:val="23"/>
        </w:rPr>
        <w:t>NDIA </w:t>
      </w:r>
      <w:r>
        <w:rPr>
          <w:color w:val="010101"/>
          <w:w w:val="105"/>
        </w:rPr>
        <w:t>funding specific actions</w:t>
      </w:r>
    </w:p>
    <w:p>
      <w:pPr>
        <w:pStyle w:val="BodyText"/>
        <w:spacing w:line="259" w:lineRule="auto" w:before="21"/>
        <w:ind w:left="656" w:firstLine="3"/>
      </w:pPr>
      <w:r>
        <w:rPr>
          <w:color w:val="010101"/>
          <w:w w:val="105"/>
        </w:rPr>
        <w:t>For NDIA funded and managed activity, a print out of the NDIA service booking is to be uploaded to SupportAbility. The NDIA is ending plans early and reducing funding available, the print out is evidence of funds available at the time of booking.</w:t>
      </w:r>
    </w:p>
    <w:p>
      <w:pPr>
        <w:pStyle w:val="BodyText"/>
        <w:spacing w:before="7"/>
        <w:rPr>
          <w:sz w:val="24"/>
        </w:rPr>
      </w:pPr>
    </w:p>
    <w:p>
      <w:pPr>
        <w:pStyle w:val="BodyText"/>
        <w:spacing w:line="254" w:lineRule="auto"/>
        <w:ind w:left="654" w:right="141" w:hanging="1"/>
      </w:pPr>
      <w:r>
        <w:rPr>
          <w:color w:val="010101"/>
        </w:rPr>
        <w:t>The day and time a service is rostered will create changes in funding available  and  and  providers don't usually invoice daily, therefore carer's self­ managing funding and Support  Coordinators/LAC's do not always have access to correct/up to date financial information. </w:t>
      </w:r>
      <w:r>
        <w:rPr>
          <w:rFonts w:ascii="Times New Roman" w:hAnsi="Times New Roman"/>
          <w:color w:val="010101"/>
          <w:sz w:val="26"/>
        </w:rPr>
        <w:t>If </w:t>
      </w:r>
      <w:r>
        <w:rPr>
          <w:color w:val="010101"/>
        </w:rPr>
        <w:t>there is not enough funding available for the services requested  once rostered, the IT/SupportAbility Manager will  advise  the Intake </w:t>
      </w:r>
      <w:r>
        <w:rPr>
          <w:color w:val="010101"/>
          <w:sz w:val="24"/>
        </w:rPr>
        <w:t>&amp; </w:t>
      </w:r>
      <w:r>
        <w:rPr>
          <w:color w:val="010101"/>
        </w:rPr>
        <w:t>Assessment Officer and the officer will follow</w:t>
      </w:r>
      <w:r>
        <w:rPr>
          <w:color w:val="010101"/>
          <w:spacing w:val="-3"/>
        </w:rPr>
        <w:t> </w:t>
      </w:r>
      <w:r>
        <w:rPr>
          <w:color w:val="010101"/>
        </w:rPr>
        <w:t>up</w:t>
      </w:r>
    </w:p>
    <w:p>
      <w:pPr>
        <w:pStyle w:val="Heading3"/>
        <w:tabs>
          <w:tab w:pos="1901" w:val="left" w:leader="none"/>
        </w:tabs>
        <w:spacing w:before="41"/>
        <w:ind w:left="11"/>
      </w:pPr>
      <w:r>
        <w:rPr>
          <w:b w:val="0"/>
        </w:rPr>
        <w:br w:type="column"/>
      </w:r>
      <w:r>
        <w:rPr>
          <w:color w:val="010101"/>
        </w:rPr>
        <w:t>Responsibiliti</w:t>
        <w:tab/>
      </w:r>
      <w:r>
        <w:rPr>
          <w:color w:val="FFC315"/>
        </w:rPr>
        <w:t>I</w:t>
      </w:r>
      <w:r>
        <w:rPr>
          <w:color w:val="010101"/>
        </w:rPr>
        <w:t>Links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5"/>
        </w:rPr>
      </w:pPr>
    </w:p>
    <w:p>
      <w:pPr>
        <w:pStyle w:val="BodyText"/>
        <w:spacing w:line="259" w:lineRule="auto"/>
        <w:ind w:left="1956" w:hanging="8"/>
      </w:pPr>
      <w:r>
        <w:rPr/>
        <w:pict>
          <v:group style="position:absolute;margin-left:417.464996pt;margin-top:-382.80835pt;width:14.3pt;height:353.4pt;mso-position-horizontal-relative:page;mso-position-vertical-relative:paragraph;z-index:-252363776" coordorigin="8349,-7656" coordsize="286,7068">
            <v:line style="position:absolute" from="8627,-7460" to="8627,-589" stroked="true" strokeweight=".84pt" strokecolor="#ffc415">
              <v:stroke dashstyle="shortdot"/>
            </v:line>
            <v:shape style="position:absolute;left:8349;top:-7657;width:258;height:142" type="#_x0000_t75" stroked="false">
              <v:imagedata r:id="rId11" o:title=""/>
            </v:shape>
            <w10:wrap type="none"/>
          </v:group>
        </w:pict>
      </w:r>
      <w:r>
        <w:rPr/>
        <w:pict>
          <v:line style="position:absolute;mso-position-horizontal-relative:page;mso-position-vertical-relative:paragraph;z-index:251682816" from="431.340027pt,-2.558336pt" to="431.340027pt,382.281676pt" stroked="true" strokeweight=".84pt" strokecolor="#ffc415">
            <v:stroke dashstyle="shortdot"/>
            <w10:wrap type="none"/>
          </v:line>
        </w:pict>
      </w:r>
      <w:r>
        <w:rPr>
          <w:color w:val="010101"/>
        </w:rPr>
        <w:t>CS - Client Support Record - Group (CO­ Forms)</w:t>
      </w:r>
    </w:p>
    <w:p>
      <w:pPr>
        <w:pStyle w:val="BodyText"/>
        <w:spacing w:before="11"/>
        <w:rPr>
          <w:sz w:val="24"/>
        </w:rPr>
      </w:pPr>
    </w:p>
    <w:p>
      <w:pPr>
        <w:pStyle w:val="BodyText"/>
        <w:spacing w:line="259" w:lineRule="auto"/>
        <w:ind w:left="1956" w:hanging="8"/>
      </w:pPr>
      <w:r>
        <w:rPr>
          <w:color w:val="010101"/>
        </w:rPr>
        <w:t>CS - Client Support Record generic (CO­ Forms)</w:t>
      </w:r>
    </w:p>
    <w:p>
      <w:pPr>
        <w:pStyle w:val="BodyText"/>
        <w:spacing w:before="6"/>
        <w:rPr>
          <w:sz w:val="24"/>
        </w:rPr>
      </w:pPr>
    </w:p>
    <w:p>
      <w:pPr>
        <w:pStyle w:val="BodyText"/>
        <w:spacing w:line="259" w:lineRule="auto"/>
        <w:ind w:left="1951" w:right="166" w:hanging="2"/>
      </w:pPr>
      <w:r>
        <w:rPr>
          <w:color w:val="010101"/>
        </w:rPr>
        <w:t>CS - Service Agreement Support Doc CH Template (CO­ Templates)</w:t>
      </w:r>
    </w:p>
    <w:p>
      <w:pPr>
        <w:pStyle w:val="BodyText"/>
        <w:spacing w:before="2"/>
        <w:rPr>
          <w:sz w:val="25"/>
        </w:rPr>
      </w:pPr>
    </w:p>
    <w:p>
      <w:pPr>
        <w:pStyle w:val="BodyText"/>
        <w:spacing w:line="256" w:lineRule="auto"/>
        <w:ind w:left="1951" w:right="166" w:hanging="2"/>
      </w:pPr>
      <w:r>
        <w:rPr>
          <w:color w:val="010101"/>
        </w:rPr>
        <w:t>CS - Service Agreement Template - Standard (CO-Forms)</w:t>
      </w:r>
    </w:p>
    <w:p>
      <w:pPr>
        <w:pStyle w:val="BodyText"/>
        <w:spacing w:before="7"/>
        <w:rPr>
          <w:sz w:val="25"/>
        </w:rPr>
      </w:pPr>
    </w:p>
    <w:p>
      <w:pPr>
        <w:pStyle w:val="BodyText"/>
        <w:spacing w:line="259" w:lineRule="auto"/>
        <w:ind w:left="1952" w:hanging="4"/>
      </w:pPr>
      <w:r>
        <w:rPr>
          <w:color w:val="010101"/>
        </w:rPr>
        <w:t>CS - Support Record template ((CO) Home Page Photo/Image)</w:t>
      </w:r>
    </w:p>
    <w:p>
      <w:pPr>
        <w:pStyle w:val="BodyText"/>
        <w:rPr>
          <w:sz w:val="25"/>
        </w:rPr>
      </w:pPr>
    </w:p>
    <w:p>
      <w:pPr>
        <w:pStyle w:val="BodyText"/>
        <w:spacing w:line="256" w:lineRule="auto"/>
        <w:ind w:left="1952" w:right="238" w:hanging="3"/>
      </w:pPr>
      <w:r>
        <w:rPr>
          <w:color w:val="010101"/>
        </w:rPr>
        <w:t>CS- Service Agreement Easy Read Template (CO-Templates)</w:t>
      </w:r>
    </w:p>
    <w:p>
      <w:pPr>
        <w:spacing w:after="0" w:line="256" w:lineRule="auto"/>
        <w:sectPr>
          <w:pgSz w:w="11910" w:h="16840"/>
          <w:pgMar w:header="306" w:footer="219" w:top="860" w:bottom="400" w:left="480" w:right="580"/>
          <w:cols w:num="2" w:equalWidth="0">
            <w:col w:w="6195" w:space="40"/>
            <w:col w:w="4615"/>
          </w:cols>
        </w:sectPr>
      </w:pPr>
    </w:p>
    <w:p>
      <w:pPr>
        <w:pStyle w:val="Heading3"/>
        <w:tabs>
          <w:tab w:pos="8153" w:val="left" w:leader="none"/>
        </w:tabs>
        <w:spacing w:before="41"/>
        <w:ind w:left="6197"/>
      </w:pPr>
      <w:r>
        <w:rPr/>
        <w:drawing>
          <wp:anchor distT="0" distB="0" distL="0" distR="0" allowOverlap="1" layoutInCell="1" locked="0" behindDoc="1" simplePos="0" relativeHeight="250955776">
            <wp:simplePos x="0" y="0"/>
            <wp:positionH relativeFrom="page">
              <wp:posOffset>5301805</wp:posOffset>
            </wp:positionH>
            <wp:positionV relativeFrom="paragraph">
              <wp:posOffset>80150</wp:posOffset>
            </wp:positionV>
            <wp:extent cx="163258" cy="90106"/>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1" cstate="print"/>
                    <a:stretch>
                      <a:fillRect/>
                    </a:stretch>
                  </pic:blipFill>
                  <pic:spPr>
                    <a:xfrm>
                      <a:off x="0" y="0"/>
                      <a:ext cx="163258" cy="90106"/>
                    </a:xfrm>
                    <a:prstGeom prst="rect">
                      <a:avLst/>
                    </a:prstGeom>
                  </pic:spPr>
                </pic:pic>
              </a:graphicData>
            </a:graphic>
          </wp:anchor>
        </w:drawing>
      </w:r>
      <w:r>
        <w:rPr>
          <w:color w:val="FFC315"/>
          <w:spacing w:val="4"/>
          <w:w w:val="66"/>
        </w:rPr>
        <w:t>,</w:t>
      </w:r>
      <w:r>
        <w:rPr>
          <w:color w:val="010101"/>
          <w:spacing w:val="-1"/>
          <w:w w:val="104"/>
        </w:rPr>
        <w:t>Responsi</w:t>
      </w:r>
      <w:r>
        <w:rPr>
          <w:color w:val="010101"/>
          <w:spacing w:val="-37"/>
          <w:w w:val="104"/>
        </w:rPr>
        <w:t>b</w:t>
      </w:r>
      <w:r>
        <w:rPr>
          <w:color w:val="010101"/>
          <w:spacing w:val="-1"/>
          <w:w w:val="109"/>
        </w:rPr>
        <w:t>ilit</w:t>
      </w:r>
      <w:r>
        <w:rPr>
          <w:color w:val="010101"/>
          <w:w w:val="109"/>
        </w:rPr>
        <w:t>i</w:t>
      </w:r>
      <w:r>
        <w:rPr>
          <w:color w:val="010101"/>
        </w:rPr>
        <w:tab/>
      </w:r>
      <w:r>
        <w:rPr>
          <w:color w:val="FFC315"/>
          <w:spacing w:val="14"/>
          <w:w w:val="36"/>
        </w:rPr>
        <w:t>\</w:t>
      </w:r>
      <w:r>
        <w:rPr>
          <w:color w:val="010101"/>
          <w:spacing w:val="-1"/>
          <w:w w:val="100"/>
        </w:rPr>
        <w:t>Links</w:t>
      </w:r>
    </w:p>
    <w:p>
      <w:pPr>
        <w:pStyle w:val="BodyText"/>
        <w:spacing w:line="261" w:lineRule="auto" w:before="31"/>
        <w:ind w:left="655" w:right="4577" w:firstLine="7"/>
      </w:pPr>
      <w:r>
        <w:rPr/>
        <w:pict>
          <v:shape style="position:absolute;margin-left:329.684998pt;margin-top:5.707551pt;width:3.5pt;height:6.65pt;mso-position-horizontal-relative:page;mso-position-vertical-relative:paragraph;z-index:-252359680" coordorigin="6594,114" coordsize="70,133" path="m6618,246l6594,246,6594,114,6618,114,6618,136,6663,136,6663,138,6639,138,6634,141,6627,146,6622,148,6618,153,6618,246xm6663,136l6618,136,6625,129,6632,124,6637,119,6644,117,6649,114,6658,114,6661,117,6663,117,6663,136xe" filled="true" fillcolor="#000000" stroked="false">
            <v:path arrowok="t"/>
            <v:fill type="solid"/>
            <w10:wrap type="none"/>
          </v:shape>
        </w:pict>
      </w:r>
      <w:r>
        <w:rPr>
          <w:color w:val="010101"/>
          <w:w w:val="105"/>
        </w:rPr>
        <w:t>with the relevant service coordinator/LAC for furthe </w:t>
      </w:r>
      <w:r>
        <w:rPr>
          <w:color w:val="FFC315"/>
          <w:w w:val="105"/>
        </w:rPr>
        <w:t>· </w:t>
      </w:r>
      <w:r>
        <w:rPr>
          <w:color w:val="010101"/>
          <w:w w:val="105"/>
        </w:rPr>
        <w:t>advice.</w:t>
      </w:r>
    </w:p>
    <w:p>
      <w:pPr>
        <w:pStyle w:val="BodyText"/>
        <w:spacing w:before="8"/>
        <w:rPr>
          <w:sz w:val="24"/>
        </w:rPr>
      </w:pPr>
    </w:p>
    <w:p>
      <w:pPr>
        <w:pStyle w:val="BodyText"/>
        <w:spacing w:line="256" w:lineRule="auto"/>
        <w:ind w:left="656" w:right="4806" w:firstLine="3"/>
      </w:pPr>
      <w:r>
        <w:rPr>
          <w:color w:val="010101"/>
        </w:rPr>
        <w:t>A service agreement for NDIA funded service delivery is developed by the IT or</w:t>
      </w:r>
    </w:p>
    <w:p>
      <w:pPr>
        <w:pStyle w:val="BodyText"/>
        <w:spacing w:line="259" w:lineRule="auto" w:before="1"/>
        <w:ind w:left="655" w:right="4669" w:firstLine="3"/>
      </w:pPr>
      <w:r>
        <w:rPr>
          <w:color w:val="010101"/>
          <w:w w:val="105"/>
        </w:rPr>
        <w:t>Administration</w:t>
      </w:r>
      <w:r>
        <w:rPr>
          <w:color w:val="010101"/>
          <w:spacing w:val="-26"/>
          <w:w w:val="105"/>
        </w:rPr>
        <w:t> </w:t>
      </w:r>
      <w:r>
        <w:rPr>
          <w:color w:val="010101"/>
          <w:w w:val="105"/>
        </w:rPr>
        <w:t>Officer</w:t>
      </w:r>
      <w:r>
        <w:rPr>
          <w:color w:val="010101"/>
          <w:spacing w:val="-3"/>
          <w:w w:val="105"/>
        </w:rPr>
        <w:t> </w:t>
      </w:r>
      <w:r>
        <w:rPr>
          <w:color w:val="010101"/>
          <w:w w:val="105"/>
        </w:rPr>
        <w:t>based</w:t>
      </w:r>
      <w:r>
        <w:rPr>
          <w:color w:val="010101"/>
          <w:spacing w:val="-12"/>
          <w:w w:val="105"/>
        </w:rPr>
        <w:t> </w:t>
      </w:r>
      <w:r>
        <w:rPr>
          <w:color w:val="010101"/>
          <w:w w:val="105"/>
        </w:rPr>
        <w:t>on</w:t>
      </w:r>
      <w:r>
        <w:rPr>
          <w:color w:val="010101"/>
          <w:spacing w:val="-18"/>
          <w:w w:val="105"/>
        </w:rPr>
        <w:t> </w:t>
      </w:r>
      <w:r>
        <w:rPr>
          <w:color w:val="010101"/>
          <w:w w:val="105"/>
        </w:rPr>
        <w:t>the</w:t>
      </w:r>
      <w:r>
        <w:rPr>
          <w:color w:val="010101"/>
          <w:spacing w:val="-16"/>
          <w:w w:val="105"/>
        </w:rPr>
        <w:t> </w:t>
      </w:r>
      <w:r>
        <w:rPr>
          <w:color w:val="010101"/>
          <w:w w:val="105"/>
        </w:rPr>
        <w:t>agreed</w:t>
      </w:r>
      <w:r>
        <w:rPr>
          <w:color w:val="010101"/>
          <w:spacing w:val="-9"/>
          <w:w w:val="105"/>
        </w:rPr>
        <w:t> </w:t>
      </w:r>
      <w:r>
        <w:rPr>
          <w:color w:val="010101"/>
          <w:w w:val="105"/>
        </w:rPr>
        <w:t>services and</w:t>
      </w:r>
      <w:r>
        <w:rPr>
          <w:color w:val="010101"/>
          <w:spacing w:val="-16"/>
          <w:w w:val="105"/>
        </w:rPr>
        <w:t> </w:t>
      </w:r>
      <w:r>
        <w:rPr>
          <w:color w:val="010101"/>
          <w:w w:val="105"/>
        </w:rPr>
        <w:t>the</w:t>
      </w:r>
      <w:r>
        <w:rPr>
          <w:color w:val="010101"/>
          <w:spacing w:val="-23"/>
          <w:w w:val="105"/>
        </w:rPr>
        <w:t> </w:t>
      </w:r>
      <w:r>
        <w:rPr>
          <w:color w:val="010101"/>
          <w:w w:val="105"/>
        </w:rPr>
        <w:t>applicable</w:t>
      </w:r>
      <w:r>
        <w:rPr>
          <w:color w:val="010101"/>
          <w:spacing w:val="-10"/>
          <w:w w:val="105"/>
        </w:rPr>
        <w:t> </w:t>
      </w:r>
      <w:r>
        <w:rPr>
          <w:color w:val="010101"/>
          <w:w w:val="105"/>
        </w:rPr>
        <w:t>support</w:t>
      </w:r>
      <w:r>
        <w:rPr>
          <w:color w:val="010101"/>
          <w:spacing w:val="-15"/>
          <w:w w:val="105"/>
        </w:rPr>
        <w:t> </w:t>
      </w:r>
      <w:r>
        <w:rPr>
          <w:color w:val="010101"/>
          <w:w w:val="105"/>
        </w:rPr>
        <w:t>categories.</w:t>
      </w:r>
      <w:r>
        <w:rPr>
          <w:color w:val="010101"/>
          <w:spacing w:val="-8"/>
          <w:w w:val="105"/>
        </w:rPr>
        <w:t> </w:t>
      </w:r>
      <w:r>
        <w:rPr>
          <w:color w:val="010101"/>
          <w:w w:val="105"/>
        </w:rPr>
        <w:t>The</w:t>
      </w:r>
      <w:r>
        <w:rPr>
          <w:color w:val="010101"/>
          <w:spacing w:val="-21"/>
          <w:w w:val="105"/>
        </w:rPr>
        <w:t> </w:t>
      </w:r>
      <w:r>
        <w:rPr>
          <w:color w:val="010101"/>
          <w:w w:val="105"/>
        </w:rPr>
        <w:t>schedule of supports is kept very general at this stage as local NDIA planning activities and reviews are very inconsistent, leading to a high level of participant requests in the local area to 'review of a reviewable decision' and further complaints and multiple plans within a 12 month period and/or large plan</w:t>
      </w:r>
      <w:r>
        <w:rPr>
          <w:color w:val="010101"/>
          <w:spacing w:val="31"/>
          <w:w w:val="105"/>
        </w:rPr>
        <w:t> </w:t>
      </w:r>
      <w:r>
        <w:rPr>
          <w:color w:val="010101"/>
          <w:w w:val="105"/>
        </w:rPr>
        <w:t>gaps.</w:t>
      </w:r>
    </w:p>
    <w:p>
      <w:pPr>
        <w:pStyle w:val="BodyText"/>
        <w:spacing w:line="261" w:lineRule="auto" w:before="2"/>
        <w:ind w:left="656" w:right="4971" w:hanging="3"/>
      </w:pPr>
      <w:r>
        <w:rPr>
          <w:color w:val="010101"/>
          <w:w w:val="105"/>
        </w:rPr>
        <w:t>The generalised service agreement with no end date</w:t>
      </w:r>
      <w:r>
        <w:rPr>
          <w:color w:val="010101"/>
          <w:spacing w:val="-22"/>
          <w:w w:val="105"/>
        </w:rPr>
        <w:t> </w:t>
      </w:r>
      <w:r>
        <w:rPr>
          <w:color w:val="010101"/>
          <w:w w:val="105"/>
        </w:rPr>
        <w:t>allows</w:t>
      </w:r>
      <w:r>
        <w:rPr>
          <w:color w:val="010101"/>
          <w:spacing w:val="-20"/>
          <w:w w:val="105"/>
        </w:rPr>
        <w:t> </w:t>
      </w:r>
      <w:r>
        <w:rPr>
          <w:color w:val="010101"/>
          <w:w w:val="105"/>
        </w:rPr>
        <w:t>CODA</w:t>
      </w:r>
      <w:r>
        <w:rPr>
          <w:color w:val="010101"/>
          <w:spacing w:val="-12"/>
          <w:w w:val="105"/>
        </w:rPr>
        <w:t> </w:t>
      </w:r>
      <w:r>
        <w:rPr>
          <w:color w:val="010101"/>
          <w:w w:val="105"/>
        </w:rPr>
        <w:t>to</w:t>
      </w:r>
      <w:r>
        <w:rPr>
          <w:color w:val="010101"/>
          <w:spacing w:val="2"/>
          <w:w w:val="105"/>
        </w:rPr>
        <w:t> </w:t>
      </w:r>
      <w:r>
        <w:rPr>
          <w:color w:val="010101"/>
          <w:w w:val="105"/>
        </w:rPr>
        <w:t>keep</w:t>
      </w:r>
      <w:r>
        <w:rPr>
          <w:color w:val="010101"/>
          <w:spacing w:val="-18"/>
          <w:w w:val="105"/>
        </w:rPr>
        <w:t> </w:t>
      </w:r>
      <w:r>
        <w:rPr>
          <w:color w:val="010101"/>
          <w:w w:val="105"/>
        </w:rPr>
        <w:t>providing</w:t>
      </w:r>
      <w:r>
        <w:rPr>
          <w:color w:val="010101"/>
          <w:spacing w:val="-9"/>
          <w:w w:val="105"/>
        </w:rPr>
        <w:t> </w:t>
      </w:r>
      <w:r>
        <w:rPr>
          <w:color w:val="010101"/>
          <w:w w:val="105"/>
        </w:rPr>
        <w:t>and</w:t>
      </w:r>
      <w:r>
        <w:rPr>
          <w:color w:val="010101"/>
          <w:spacing w:val="-21"/>
          <w:w w:val="105"/>
        </w:rPr>
        <w:t> </w:t>
      </w:r>
      <w:r>
        <w:rPr>
          <w:color w:val="010101"/>
          <w:w w:val="105"/>
        </w:rPr>
        <w:t>claiming for services without having to regularly request participants and carers to review and sign new documents.</w:t>
      </w:r>
    </w:p>
    <w:p>
      <w:pPr>
        <w:pStyle w:val="BodyText"/>
        <w:spacing w:before="10"/>
      </w:pPr>
    </w:p>
    <w:p>
      <w:pPr>
        <w:pStyle w:val="BodyText"/>
        <w:spacing w:line="261" w:lineRule="auto"/>
        <w:ind w:left="654" w:right="4858" w:firstLine="4"/>
      </w:pPr>
      <w:r>
        <w:rPr>
          <w:color w:val="010101"/>
          <w:w w:val="105"/>
        </w:rPr>
        <w:t>A pictorial service agreement support document should be used if this will be of benefit to the client.</w:t>
      </w:r>
    </w:p>
    <w:p>
      <w:pPr>
        <w:pStyle w:val="BodyText"/>
        <w:spacing w:before="3"/>
        <w:rPr>
          <w:sz w:val="24"/>
        </w:rPr>
      </w:pPr>
    </w:p>
    <w:p>
      <w:pPr>
        <w:pStyle w:val="BodyText"/>
        <w:spacing w:line="259" w:lineRule="auto"/>
        <w:ind w:left="656" w:right="4669" w:hanging="3"/>
      </w:pPr>
      <w:r>
        <w:rPr>
          <w:color w:val="010101"/>
          <w:w w:val="105"/>
        </w:rPr>
        <w:t>The unsigned service agreement is uploaded to Supportability with an end date of two weeks to denote when the document is expected to be returned by.</w:t>
      </w:r>
    </w:p>
    <w:p>
      <w:pPr>
        <w:pStyle w:val="BodyText"/>
        <w:spacing w:before="2"/>
        <w:rPr>
          <w:sz w:val="25"/>
        </w:rPr>
      </w:pPr>
    </w:p>
    <w:p>
      <w:pPr>
        <w:pStyle w:val="BodyText"/>
        <w:spacing w:line="254" w:lineRule="auto"/>
        <w:ind w:left="654" w:right="4577" w:hanging="1"/>
      </w:pPr>
      <w:r>
        <w:rPr>
          <w:color w:val="010101"/>
          <w:w w:val="105"/>
        </w:rPr>
        <w:t>The service agreement is provided to the client or their carer for signature. </w:t>
      </w:r>
      <w:r>
        <w:rPr>
          <w:rFonts w:ascii="Times New Roman"/>
          <w:color w:val="010101"/>
          <w:w w:val="105"/>
          <w:sz w:val="26"/>
        </w:rPr>
        <w:t>If </w:t>
      </w:r>
      <w:r>
        <w:rPr>
          <w:color w:val="010101"/>
          <w:w w:val="105"/>
        </w:rPr>
        <w:t>the service agreement is not returned and/or any representatives choose not to sign (eg someone residing at Colanda Residential Services with an OPA guardian), CODA will still provide services as the acceptance of service is considered acceptance of the service agreement.</w:t>
      </w:r>
    </w:p>
    <w:p>
      <w:pPr>
        <w:pStyle w:val="BodyText"/>
        <w:spacing w:before="1"/>
        <w:rPr>
          <w:sz w:val="25"/>
        </w:rPr>
      </w:pPr>
    </w:p>
    <w:p>
      <w:pPr>
        <w:pStyle w:val="BodyText"/>
        <w:spacing w:line="259" w:lineRule="auto"/>
        <w:ind w:left="655" w:right="4669" w:firstLine="3"/>
      </w:pPr>
      <w:r>
        <w:rPr>
          <w:color w:val="010101"/>
          <w:w w:val="105"/>
        </w:rPr>
        <w:t>A support record is created for use during service delivery. The support record details the service provided on the day, regular time of the support or the time changed, plus the usual invoice line items for this service delivery. This evidences that the service has been provided before it is claimed for and provides invoicing information for the finance team. There are generic versions of the support record available if support needs to commence before an indiviudalised record is developed.</w:t>
      </w:r>
    </w:p>
    <w:p>
      <w:pPr>
        <w:pStyle w:val="BodyText"/>
        <w:spacing w:before="6"/>
        <w:rPr>
          <w:sz w:val="21"/>
        </w:rPr>
      </w:pPr>
    </w:p>
    <w:p>
      <w:pPr>
        <w:pStyle w:val="Heading3"/>
        <w:numPr>
          <w:ilvl w:val="0"/>
          <w:numId w:val="2"/>
        </w:numPr>
        <w:tabs>
          <w:tab w:pos="658" w:val="left" w:leader="none"/>
        </w:tabs>
        <w:spacing w:line="240" w:lineRule="auto" w:before="0" w:after="0"/>
        <w:ind w:left="657" w:right="0" w:hanging="312"/>
        <w:jc w:val="left"/>
        <w:rPr>
          <w:color w:val="010101"/>
          <w:sz w:val="23"/>
        </w:rPr>
      </w:pPr>
      <w:r>
        <w:rPr>
          <w:color w:val="010101"/>
          <w:w w:val="105"/>
        </w:rPr>
        <w:t>Commencement of</w:t>
      </w:r>
      <w:r>
        <w:rPr>
          <w:color w:val="010101"/>
          <w:spacing w:val="-39"/>
          <w:w w:val="105"/>
        </w:rPr>
        <w:t> </w:t>
      </w:r>
      <w:r>
        <w:rPr>
          <w:color w:val="010101"/>
          <w:w w:val="105"/>
        </w:rPr>
        <w:t>service</w:t>
      </w:r>
    </w:p>
    <w:p>
      <w:pPr>
        <w:pStyle w:val="BodyText"/>
        <w:spacing w:line="261" w:lineRule="auto" w:before="46"/>
        <w:ind w:left="656" w:right="4669" w:hanging="3"/>
      </w:pPr>
      <w:r>
        <w:rPr>
          <w:color w:val="010101"/>
          <w:w w:val="105"/>
        </w:rPr>
        <w:t>The client and their representative/scan be advised of a commencement date when:</w:t>
      </w:r>
    </w:p>
    <w:p>
      <w:pPr>
        <w:pStyle w:val="ListParagraph"/>
        <w:numPr>
          <w:ilvl w:val="1"/>
          <w:numId w:val="2"/>
        </w:numPr>
        <w:tabs>
          <w:tab w:pos="1265" w:val="left" w:leader="none"/>
        </w:tabs>
        <w:spacing w:line="281" w:lineRule="exact" w:before="0" w:after="0"/>
        <w:ind w:left="1264" w:right="0" w:hanging="282"/>
        <w:jc w:val="left"/>
        <w:rPr>
          <w:color w:val="010101"/>
          <w:sz w:val="23"/>
        </w:rPr>
      </w:pPr>
      <w:r>
        <w:rPr>
          <w:color w:val="010101"/>
          <w:w w:val="105"/>
          <w:sz w:val="23"/>
        </w:rPr>
        <w:t>when the </w:t>
      </w:r>
      <w:r>
        <w:rPr>
          <w:rFonts w:ascii="Times New Roman" w:hAnsi="Times New Roman"/>
          <w:color w:val="010101"/>
          <w:w w:val="105"/>
          <w:sz w:val="30"/>
        </w:rPr>
        <w:t>It/</w:t>
      </w:r>
      <w:r>
        <w:rPr>
          <w:color w:val="010101"/>
          <w:w w:val="105"/>
          <w:sz w:val="23"/>
        </w:rPr>
        <w:t>Administration Manager</w:t>
      </w:r>
      <w:r>
        <w:rPr>
          <w:color w:val="010101"/>
          <w:spacing w:val="30"/>
          <w:w w:val="105"/>
          <w:sz w:val="23"/>
        </w:rPr>
        <w:t> </w:t>
      </w:r>
      <w:r>
        <w:rPr>
          <w:color w:val="010101"/>
          <w:w w:val="105"/>
          <w:sz w:val="23"/>
        </w:rPr>
        <w:t>and</w:t>
      </w:r>
    </w:p>
    <w:p>
      <w:pPr>
        <w:pStyle w:val="BodyText"/>
        <w:spacing w:before="3"/>
        <w:ind w:left="1260"/>
      </w:pPr>
      <w:r>
        <w:rPr>
          <w:color w:val="010101"/>
        </w:rPr>
        <w:t>Finance Officer have advised the Intake and</w:t>
      </w:r>
    </w:p>
    <w:p>
      <w:pPr>
        <w:spacing w:after="0"/>
        <w:sectPr>
          <w:pgSz w:w="11910" w:h="16840"/>
          <w:pgMar w:header="306" w:footer="219" w:top="860" w:bottom="400" w:left="480" w:right="580"/>
        </w:sectPr>
      </w:pPr>
    </w:p>
    <w:p>
      <w:pPr>
        <w:pStyle w:val="BodyText"/>
        <w:spacing w:before="1"/>
        <w:rPr>
          <w:sz w:val="31"/>
        </w:rPr>
      </w:pPr>
    </w:p>
    <w:p>
      <w:pPr>
        <w:spacing w:line="273" w:lineRule="auto" w:before="0"/>
        <w:ind w:left="1262" w:right="0" w:hanging="3"/>
        <w:jc w:val="left"/>
        <w:rPr>
          <w:sz w:val="22"/>
        </w:rPr>
      </w:pPr>
      <w:r>
        <w:rPr>
          <w:color w:val="010101"/>
          <w:w w:val="105"/>
          <w:sz w:val="22"/>
        </w:rPr>
        <w:t>Assessment Officer the service booking has successfully made, and</w:t>
      </w:r>
    </w:p>
    <w:p>
      <w:pPr>
        <w:pStyle w:val="ListParagraph"/>
        <w:numPr>
          <w:ilvl w:val="1"/>
          <w:numId w:val="2"/>
        </w:numPr>
        <w:tabs>
          <w:tab w:pos="1262" w:val="left" w:leader="none"/>
        </w:tabs>
        <w:spacing w:line="268" w:lineRule="auto" w:before="0" w:after="0"/>
        <w:ind w:left="1259" w:right="270" w:hanging="276"/>
        <w:jc w:val="left"/>
        <w:rPr>
          <w:color w:val="010101"/>
          <w:sz w:val="22"/>
        </w:rPr>
      </w:pPr>
      <w:r>
        <w:rPr>
          <w:color w:val="010101"/>
          <w:w w:val="105"/>
          <w:sz w:val="22"/>
        </w:rPr>
        <w:t>the supervisor has completed the goal strategies, routine and support plan, which have been agreed with the client,</w:t>
      </w:r>
      <w:r>
        <w:rPr>
          <w:color w:val="010101"/>
          <w:spacing w:val="44"/>
          <w:w w:val="105"/>
          <w:sz w:val="22"/>
        </w:rPr>
        <w:t> </w:t>
      </w:r>
      <w:r>
        <w:rPr>
          <w:color w:val="010101"/>
          <w:w w:val="105"/>
          <w:sz w:val="22"/>
        </w:rPr>
        <w:t>and</w:t>
      </w:r>
    </w:p>
    <w:p>
      <w:pPr>
        <w:pStyle w:val="ListParagraph"/>
        <w:numPr>
          <w:ilvl w:val="1"/>
          <w:numId w:val="2"/>
        </w:numPr>
        <w:tabs>
          <w:tab w:pos="1257" w:val="left" w:leader="none"/>
        </w:tabs>
        <w:spacing w:line="271" w:lineRule="auto" w:before="5" w:after="0"/>
        <w:ind w:left="1261" w:right="182" w:hanging="278"/>
        <w:jc w:val="both"/>
        <w:rPr>
          <w:color w:val="010101"/>
          <w:sz w:val="22"/>
        </w:rPr>
      </w:pPr>
      <w:r>
        <w:rPr>
          <w:color w:val="010101"/>
          <w:w w:val="105"/>
          <w:sz w:val="22"/>
        </w:rPr>
        <w:t>any specialist training has occurred and the supervisor has been able to allocate staff to the roster,</w:t>
      </w:r>
      <w:r>
        <w:rPr>
          <w:color w:val="010101"/>
          <w:spacing w:val="25"/>
          <w:w w:val="105"/>
          <w:sz w:val="22"/>
        </w:rPr>
        <w:t> </w:t>
      </w:r>
      <w:r>
        <w:rPr>
          <w:color w:val="010101"/>
          <w:w w:val="105"/>
          <w:sz w:val="22"/>
        </w:rPr>
        <w:t>and</w:t>
      </w:r>
    </w:p>
    <w:p>
      <w:pPr>
        <w:pStyle w:val="ListParagraph"/>
        <w:numPr>
          <w:ilvl w:val="1"/>
          <w:numId w:val="2"/>
        </w:numPr>
        <w:tabs>
          <w:tab w:pos="1262" w:val="left" w:leader="none"/>
        </w:tabs>
        <w:spacing w:line="273" w:lineRule="auto" w:before="0" w:after="0"/>
        <w:ind w:left="1262" w:right="437" w:hanging="279"/>
        <w:jc w:val="left"/>
        <w:rPr>
          <w:color w:val="010101"/>
          <w:sz w:val="22"/>
        </w:rPr>
      </w:pPr>
      <w:r>
        <w:rPr>
          <w:color w:val="010101"/>
          <w:w w:val="105"/>
          <w:sz w:val="22"/>
        </w:rPr>
        <w:t>the service agreement has been returned signed,</w:t>
      </w:r>
      <w:r>
        <w:rPr>
          <w:color w:val="010101"/>
          <w:spacing w:val="18"/>
          <w:w w:val="105"/>
          <w:sz w:val="22"/>
        </w:rPr>
        <w:t> </w:t>
      </w:r>
      <w:r>
        <w:rPr>
          <w:color w:val="010101"/>
          <w:w w:val="105"/>
          <w:sz w:val="22"/>
        </w:rPr>
        <w:t>and</w:t>
      </w:r>
    </w:p>
    <w:p>
      <w:pPr>
        <w:pStyle w:val="ListParagraph"/>
        <w:numPr>
          <w:ilvl w:val="1"/>
          <w:numId w:val="2"/>
        </w:numPr>
        <w:tabs>
          <w:tab w:pos="1262" w:val="left" w:leader="none"/>
        </w:tabs>
        <w:spacing w:line="252" w:lineRule="exact" w:before="0" w:after="0"/>
        <w:ind w:left="1261" w:right="0" w:hanging="278"/>
        <w:jc w:val="left"/>
        <w:rPr>
          <w:color w:val="010101"/>
          <w:sz w:val="22"/>
        </w:rPr>
      </w:pPr>
      <w:r>
        <w:rPr>
          <w:color w:val="010101"/>
          <w:w w:val="110"/>
          <w:sz w:val="22"/>
        </w:rPr>
        <w:t>the</w:t>
      </w:r>
      <w:r>
        <w:rPr>
          <w:color w:val="010101"/>
          <w:spacing w:val="-17"/>
          <w:w w:val="110"/>
          <w:sz w:val="22"/>
        </w:rPr>
        <w:t> </w:t>
      </w:r>
      <w:r>
        <w:rPr>
          <w:color w:val="010101"/>
          <w:w w:val="110"/>
          <w:sz w:val="22"/>
        </w:rPr>
        <w:t>Intake</w:t>
      </w:r>
      <w:r>
        <w:rPr>
          <w:color w:val="010101"/>
          <w:spacing w:val="-21"/>
          <w:w w:val="110"/>
          <w:sz w:val="22"/>
        </w:rPr>
        <w:t> </w:t>
      </w:r>
      <w:r>
        <w:rPr>
          <w:color w:val="010101"/>
          <w:w w:val="110"/>
          <w:sz w:val="24"/>
        </w:rPr>
        <w:t>&amp;</w:t>
      </w:r>
      <w:r>
        <w:rPr>
          <w:color w:val="010101"/>
          <w:spacing w:val="-36"/>
          <w:w w:val="110"/>
          <w:sz w:val="24"/>
        </w:rPr>
        <w:t> </w:t>
      </w:r>
      <w:r>
        <w:rPr>
          <w:color w:val="010101"/>
          <w:w w:val="110"/>
          <w:sz w:val="22"/>
        </w:rPr>
        <w:t>Assessment</w:t>
      </w:r>
      <w:r>
        <w:rPr>
          <w:color w:val="010101"/>
          <w:spacing w:val="-11"/>
          <w:w w:val="110"/>
          <w:sz w:val="22"/>
        </w:rPr>
        <w:t> </w:t>
      </w:r>
      <w:r>
        <w:rPr>
          <w:color w:val="010101"/>
          <w:w w:val="110"/>
          <w:sz w:val="22"/>
        </w:rPr>
        <w:t>Officer</w:t>
      </w:r>
      <w:r>
        <w:rPr>
          <w:color w:val="010101"/>
          <w:spacing w:val="-12"/>
          <w:w w:val="110"/>
          <w:sz w:val="22"/>
        </w:rPr>
        <w:t> </w:t>
      </w:r>
      <w:r>
        <w:rPr>
          <w:color w:val="010101"/>
          <w:w w:val="110"/>
          <w:sz w:val="22"/>
        </w:rPr>
        <w:t>has</w:t>
      </w:r>
      <w:r>
        <w:rPr>
          <w:color w:val="010101"/>
          <w:spacing w:val="-21"/>
          <w:w w:val="110"/>
          <w:sz w:val="22"/>
        </w:rPr>
        <w:t> </w:t>
      </w:r>
      <w:r>
        <w:rPr>
          <w:color w:val="010101"/>
          <w:w w:val="110"/>
          <w:sz w:val="22"/>
        </w:rPr>
        <w:t>received</w:t>
      </w:r>
    </w:p>
    <w:p>
      <w:pPr>
        <w:spacing w:before="24"/>
        <w:ind w:left="1256" w:right="0" w:firstLine="0"/>
        <w:jc w:val="left"/>
        <w:rPr>
          <w:sz w:val="22"/>
        </w:rPr>
      </w:pPr>
      <w:r>
        <w:rPr>
          <w:color w:val="010101"/>
          <w:w w:val="105"/>
          <w:sz w:val="22"/>
        </w:rPr>
        <w:t>all of the essential paperwork.</w:t>
      </w:r>
    </w:p>
    <w:p>
      <w:pPr>
        <w:pStyle w:val="BodyText"/>
        <w:spacing w:before="2"/>
        <w:rPr>
          <w:sz w:val="28"/>
        </w:rPr>
      </w:pPr>
    </w:p>
    <w:p>
      <w:pPr>
        <w:spacing w:line="271" w:lineRule="auto" w:before="0"/>
        <w:ind w:left="655" w:right="557" w:firstLine="4"/>
        <w:jc w:val="left"/>
        <w:rPr>
          <w:sz w:val="22"/>
        </w:rPr>
      </w:pPr>
      <w:r>
        <w:rPr>
          <w:color w:val="010101"/>
          <w:w w:val="105"/>
          <w:sz w:val="22"/>
        </w:rPr>
        <w:t>Any commencement prior to all tasks being completed needs to be approved by the OM or CEO.</w:t>
      </w:r>
    </w:p>
    <w:p>
      <w:pPr>
        <w:spacing w:line="273" w:lineRule="auto" w:before="0"/>
        <w:ind w:left="659" w:right="0" w:hanging="5"/>
        <w:jc w:val="left"/>
        <w:rPr>
          <w:sz w:val="22"/>
        </w:rPr>
      </w:pPr>
      <w:r>
        <w:rPr>
          <w:color w:val="010101"/>
          <w:w w:val="105"/>
          <w:sz w:val="22"/>
        </w:rPr>
        <w:t>The information on the Service Request Register is moved to the Commencement Tab.</w:t>
      </w:r>
    </w:p>
    <w:p>
      <w:pPr>
        <w:spacing w:line="271" w:lineRule="auto" w:before="0"/>
        <w:ind w:left="657" w:right="557" w:hanging="3"/>
        <w:jc w:val="left"/>
        <w:rPr>
          <w:sz w:val="22"/>
        </w:rPr>
      </w:pPr>
      <w:r>
        <w:rPr>
          <w:color w:val="010101"/>
          <w:w w:val="110"/>
          <w:sz w:val="22"/>
        </w:rPr>
        <w:t>The completed checklist is uploaded to SupportAbility and the client file moved to the general client file cabinets.</w:t>
      </w:r>
    </w:p>
    <w:p>
      <w:pPr>
        <w:pStyle w:val="BodyText"/>
        <w:rPr>
          <w:sz w:val="24"/>
        </w:rPr>
      </w:pPr>
    </w:p>
    <w:p>
      <w:pPr>
        <w:pStyle w:val="BodyText"/>
        <w:spacing w:before="9"/>
        <w:rPr>
          <w:sz w:val="20"/>
        </w:rPr>
      </w:pPr>
    </w:p>
    <w:p>
      <w:pPr>
        <w:pStyle w:val="Heading3"/>
        <w:numPr>
          <w:ilvl w:val="0"/>
          <w:numId w:val="2"/>
        </w:numPr>
        <w:tabs>
          <w:tab w:pos="661" w:val="left" w:leader="none"/>
        </w:tabs>
        <w:spacing w:line="240" w:lineRule="auto" w:before="0" w:after="0"/>
        <w:ind w:left="660" w:right="0" w:hanging="314"/>
        <w:jc w:val="left"/>
        <w:rPr>
          <w:color w:val="010101"/>
          <w:sz w:val="22"/>
        </w:rPr>
      </w:pPr>
      <w:r>
        <w:rPr>
          <w:color w:val="010101"/>
          <w:w w:val="105"/>
        </w:rPr>
        <w:t>Review of</w:t>
      </w:r>
      <w:r>
        <w:rPr>
          <w:color w:val="010101"/>
          <w:spacing w:val="6"/>
          <w:w w:val="105"/>
        </w:rPr>
        <w:t> </w:t>
      </w:r>
      <w:r>
        <w:rPr>
          <w:color w:val="010101"/>
          <w:w w:val="105"/>
        </w:rPr>
        <w:t>services</w:t>
      </w:r>
    </w:p>
    <w:p>
      <w:pPr>
        <w:spacing w:line="271" w:lineRule="auto" w:before="60"/>
        <w:ind w:left="659" w:right="215" w:firstLine="2"/>
        <w:jc w:val="left"/>
        <w:rPr>
          <w:sz w:val="22"/>
        </w:rPr>
      </w:pPr>
      <w:r>
        <w:rPr>
          <w:color w:val="010101"/>
          <w:w w:val="105"/>
          <w:sz w:val="22"/>
        </w:rPr>
        <w:t>Where funding body notice periods allow, CODA prefers to have a discussion with the client regarding the progress towards goals over the service provision period. The discussion should include:</w:t>
      </w:r>
    </w:p>
    <w:p>
      <w:pPr>
        <w:pStyle w:val="ListParagraph"/>
        <w:numPr>
          <w:ilvl w:val="1"/>
          <w:numId w:val="2"/>
        </w:numPr>
        <w:tabs>
          <w:tab w:pos="1261" w:val="left" w:leader="none"/>
        </w:tabs>
        <w:spacing w:line="273" w:lineRule="auto" w:before="0" w:after="0"/>
        <w:ind w:left="1257" w:right="108" w:hanging="274"/>
        <w:jc w:val="left"/>
        <w:rPr>
          <w:color w:val="010101"/>
          <w:sz w:val="22"/>
        </w:rPr>
      </w:pPr>
      <w:r>
        <w:rPr>
          <w:color w:val="010101"/>
          <w:w w:val="110"/>
          <w:sz w:val="22"/>
        </w:rPr>
        <w:t>both enablers and barriers towards</w:t>
      </w:r>
      <w:r>
        <w:rPr>
          <w:color w:val="010101"/>
          <w:spacing w:val="-43"/>
          <w:w w:val="110"/>
          <w:sz w:val="22"/>
        </w:rPr>
        <w:t> </w:t>
      </w:r>
      <w:r>
        <w:rPr>
          <w:color w:val="010101"/>
          <w:w w:val="110"/>
          <w:sz w:val="22"/>
        </w:rPr>
        <w:t>attaining goals,</w:t>
      </w:r>
    </w:p>
    <w:p>
      <w:pPr>
        <w:pStyle w:val="ListParagraph"/>
        <w:numPr>
          <w:ilvl w:val="1"/>
          <w:numId w:val="2"/>
        </w:numPr>
        <w:tabs>
          <w:tab w:pos="1262" w:val="left" w:leader="none"/>
        </w:tabs>
        <w:spacing w:line="248" w:lineRule="exact" w:before="0" w:after="0"/>
        <w:ind w:left="1261" w:right="0" w:hanging="278"/>
        <w:jc w:val="left"/>
        <w:rPr>
          <w:color w:val="010101"/>
          <w:sz w:val="22"/>
        </w:rPr>
      </w:pPr>
      <w:r>
        <w:rPr>
          <w:color w:val="010101"/>
          <w:w w:val="105"/>
          <w:sz w:val="22"/>
        </w:rPr>
        <w:t>the outcomes of any internal</w:t>
      </w:r>
      <w:r>
        <w:rPr>
          <w:color w:val="010101"/>
          <w:spacing w:val="-35"/>
          <w:w w:val="105"/>
          <w:sz w:val="22"/>
        </w:rPr>
        <w:t> </w:t>
      </w:r>
      <w:r>
        <w:rPr>
          <w:color w:val="010101"/>
          <w:w w:val="105"/>
          <w:sz w:val="22"/>
        </w:rPr>
        <w:t>assessments,</w:t>
      </w:r>
    </w:p>
    <w:p>
      <w:pPr>
        <w:pStyle w:val="ListParagraph"/>
        <w:numPr>
          <w:ilvl w:val="1"/>
          <w:numId w:val="2"/>
        </w:numPr>
        <w:tabs>
          <w:tab w:pos="1262" w:val="left" w:leader="none"/>
        </w:tabs>
        <w:spacing w:line="271" w:lineRule="auto" w:before="33" w:after="0"/>
        <w:ind w:left="1259" w:right="437" w:hanging="276"/>
        <w:jc w:val="left"/>
        <w:rPr>
          <w:color w:val="010101"/>
          <w:sz w:val="22"/>
        </w:rPr>
      </w:pPr>
      <w:r>
        <w:rPr>
          <w:color w:val="010101"/>
          <w:w w:val="110"/>
          <w:sz w:val="22"/>
        </w:rPr>
        <w:t>the outcomes from the application of any recommendations from allied health professionals,</w:t>
      </w:r>
    </w:p>
    <w:p>
      <w:pPr>
        <w:pStyle w:val="ListParagraph"/>
        <w:numPr>
          <w:ilvl w:val="1"/>
          <w:numId w:val="2"/>
        </w:numPr>
        <w:tabs>
          <w:tab w:pos="1263" w:val="left" w:leader="none"/>
        </w:tabs>
        <w:spacing w:line="251" w:lineRule="exact" w:before="0" w:after="0"/>
        <w:ind w:left="1262" w:right="0" w:hanging="279"/>
        <w:jc w:val="left"/>
        <w:rPr>
          <w:color w:val="010101"/>
          <w:sz w:val="22"/>
        </w:rPr>
      </w:pPr>
      <w:r>
        <w:rPr>
          <w:color w:val="010101"/>
          <w:w w:val="110"/>
          <w:sz w:val="22"/>
        </w:rPr>
        <w:t>suitability of staff and their skills</w:t>
      </w:r>
      <w:r>
        <w:rPr>
          <w:color w:val="010101"/>
          <w:spacing w:val="48"/>
          <w:w w:val="110"/>
          <w:sz w:val="22"/>
        </w:rPr>
        <w:t> </w:t>
      </w:r>
      <w:r>
        <w:rPr>
          <w:color w:val="010101"/>
          <w:w w:val="110"/>
          <w:sz w:val="22"/>
        </w:rPr>
        <w:t>sets,</w:t>
      </w:r>
    </w:p>
    <w:p>
      <w:pPr>
        <w:pStyle w:val="ListParagraph"/>
        <w:numPr>
          <w:ilvl w:val="1"/>
          <w:numId w:val="2"/>
        </w:numPr>
        <w:tabs>
          <w:tab w:pos="1260" w:val="left" w:leader="none"/>
        </w:tabs>
        <w:spacing w:line="240" w:lineRule="auto" w:before="36" w:after="0"/>
        <w:ind w:left="1259" w:right="0" w:hanging="276"/>
        <w:jc w:val="left"/>
        <w:rPr>
          <w:color w:val="010101"/>
          <w:sz w:val="22"/>
        </w:rPr>
      </w:pPr>
      <w:r>
        <w:rPr>
          <w:color w:val="010101"/>
          <w:w w:val="105"/>
          <w:sz w:val="22"/>
        </w:rPr>
        <w:t>proposals for new goal strategies,</w:t>
      </w:r>
      <w:r>
        <w:rPr>
          <w:color w:val="010101"/>
          <w:spacing w:val="40"/>
          <w:w w:val="105"/>
          <w:sz w:val="22"/>
        </w:rPr>
        <w:t> </w:t>
      </w:r>
      <w:r>
        <w:rPr>
          <w:color w:val="010101"/>
          <w:w w:val="105"/>
          <w:sz w:val="22"/>
        </w:rPr>
        <w:t>and</w:t>
      </w:r>
    </w:p>
    <w:p>
      <w:pPr>
        <w:pStyle w:val="ListParagraph"/>
        <w:numPr>
          <w:ilvl w:val="1"/>
          <w:numId w:val="2"/>
        </w:numPr>
        <w:tabs>
          <w:tab w:pos="1258" w:val="left" w:leader="none"/>
        </w:tabs>
        <w:spacing w:line="268" w:lineRule="auto" w:before="30" w:after="0"/>
        <w:ind w:left="1260" w:right="114" w:hanging="277"/>
        <w:jc w:val="left"/>
        <w:rPr>
          <w:color w:val="010101"/>
          <w:sz w:val="22"/>
        </w:rPr>
      </w:pPr>
      <w:r>
        <w:rPr>
          <w:color w:val="010101"/>
          <w:w w:val="105"/>
          <w:sz w:val="22"/>
        </w:rPr>
        <w:t>other supports that may assist the person to reach their</w:t>
      </w:r>
      <w:r>
        <w:rPr>
          <w:color w:val="010101"/>
          <w:spacing w:val="35"/>
          <w:w w:val="105"/>
          <w:sz w:val="22"/>
        </w:rPr>
        <w:t> </w:t>
      </w:r>
      <w:r>
        <w:rPr>
          <w:color w:val="010101"/>
          <w:w w:val="105"/>
          <w:sz w:val="22"/>
        </w:rPr>
        <w:t>goals.</w:t>
      </w:r>
    </w:p>
    <w:p>
      <w:pPr>
        <w:pStyle w:val="BodyText"/>
        <w:spacing w:before="6"/>
        <w:rPr>
          <w:sz w:val="25"/>
        </w:rPr>
      </w:pPr>
    </w:p>
    <w:p>
      <w:pPr>
        <w:spacing w:line="268" w:lineRule="auto" w:before="0"/>
        <w:ind w:left="659" w:right="0" w:firstLine="0"/>
        <w:jc w:val="left"/>
        <w:rPr>
          <w:sz w:val="22"/>
        </w:rPr>
      </w:pPr>
      <w:r>
        <w:rPr>
          <w:color w:val="010101"/>
          <w:w w:val="105"/>
          <w:sz w:val="22"/>
        </w:rPr>
        <w:t>Annual feedback should be collected during this meeting.</w:t>
      </w:r>
    </w:p>
    <w:p>
      <w:pPr>
        <w:pStyle w:val="BodyText"/>
        <w:spacing w:before="1"/>
        <w:rPr>
          <w:sz w:val="25"/>
        </w:rPr>
      </w:pPr>
    </w:p>
    <w:p>
      <w:pPr>
        <w:spacing w:line="271" w:lineRule="auto" w:before="0"/>
        <w:ind w:left="655" w:right="215" w:firstLine="4"/>
        <w:jc w:val="left"/>
        <w:rPr>
          <w:sz w:val="22"/>
        </w:rPr>
      </w:pPr>
      <w:r>
        <w:rPr>
          <w:color w:val="010101"/>
          <w:w w:val="105"/>
          <w:sz w:val="22"/>
        </w:rPr>
        <w:t>A Review Support Provision report is completed from this discussion and forward to the relevant parties, including the client if they would like a copy.</w:t>
      </w:r>
    </w:p>
    <w:p>
      <w:pPr>
        <w:pStyle w:val="BodyText"/>
        <w:rPr>
          <w:sz w:val="19"/>
        </w:rPr>
      </w:pPr>
    </w:p>
    <w:p>
      <w:pPr>
        <w:pStyle w:val="Heading3"/>
        <w:numPr>
          <w:ilvl w:val="0"/>
          <w:numId w:val="2"/>
        </w:numPr>
        <w:tabs>
          <w:tab w:pos="661" w:val="left" w:leader="none"/>
        </w:tabs>
        <w:spacing w:line="240" w:lineRule="auto" w:before="0" w:after="0"/>
        <w:ind w:left="660" w:right="0" w:hanging="451"/>
        <w:jc w:val="left"/>
        <w:rPr>
          <w:rFonts w:ascii="Times New Roman"/>
          <w:color w:val="010101"/>
          <w:sz w:val="26"/>
        </w:rPr>
      </w:pPr>
      <w:r>
        <w:rPr>
          <w:color w:val="010101"/>
          <w:w w:val="105"/>
        </w:rPr>
        <w:t>Request for continuation of</w:t>
      </w:r>
      <w:r>
        <w:rPr>
          <w:color w:val="010101"/>
          <w:spacing w:val="12"/>
          <w:w w:val="105"/>
        </w:rPr>
        <w:t> </w:t>
      </w:r>
      <w:r>
        <w:rPr>
          <w:color w:val="010101"/>
          <w:w w:val="105"/>
        </w:rPr>
        <w:t>service</w:t>
      </w:r>
    </w:p>
    <w:p>
      <w:pPr>
        <w:spacing w:line="268" w:lineRule="auto" w:before="55"/>
        <w:ind w:left="656" w:right="0" w:hanging="2"/>
        <w:jc w:val="left"/>
        <w:rPr>
          <w:sz w:val="22"/>
        </w:rPr>
      </w:pPr>
      <w:r>
        <w:rPr>
          <w:color w:val="010101"/>
          <w:w w:val="105"/>
          <w:sz w:val="22"/>
        </w:rPr>
        <w:t>The Support Continuation Checklist supports the annual (or as required) review of services, usually</w:t>
      </w:r>
    </w:p>
    <w:p>
      <w:pPr>
        <w:pStyle w:val="Heading3"/>
        <w:tabs>
          <w:tab w:pos="2037" w:val="left" w:leader="none"/>
        </w:tabs>
        <w:spacing w:before="36"/>
        <w:ind w:left="130"/>
      </w:pPr>
      <w:r>
        <w:rPr>
          <w:b w:val="0"/>
        </w:rPr>
        <w:br w:type="column"/>
      </w:r>
      <w:r>
        <w:rPr>
          <w:color w:val="010101"/>
          <w:spacing w:val="-1"/>
          <w:w w:val="104"/>
        </w:rPr>
        <w:t>Responsibilit</w:t>
      </w:r>
      <w:r>
        <w:rPr>
          <w:color w:val="010101"/>
          <w:w w:val="104"/>
        </w:rPr>
        <w:t>i</w:t>
      </w:r>
      <w:r>
        <w:rPr>
          <w:color w:val="010101"/>
        </w:rPr>
        <w:tab/>
      </w:r>
      <w:r>
        <w:rPr>
          <w:color w:val="FFC315"/>
          <w:spacing w:val="14"/>
          <w:w w:val="36"/>
        </w:rPr>
        <w:t>\</w:t>
      </w:r>
      <w:r>
        <w:rPr>
          <w:color w:val="010101"/>
          <w:spacing w:val="-1"/>
          <w:w w:val="100"/>
        </w:rPr>
        <w:t>Links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91"/>
        <w:ind w:left="2067" w:right="0" w:firstLine="0"/>
        <w:jc w:val="left"/>
        <w:rPr>
          <w:rFonts w:ascii="Times New Roman"/>
          <w:sz w:val="36"/>
        </w:rPr>
      </w:pPr>
      <w:r>
        <w:rPr/>
        <w:drawing>
          <wp:anchor distT="0" distB="0" distL="0" distR="0" allowOverlap="1" layoutInCell="1" locked="0" behindDoc="1" simplePos="0" relativeHeight="250957824">
            <wp:simplePos x="0" y="0"/>
            <wp:positionH relativeFrom="page">
              <wp:posOffset>5301805</wp:posOffset>
            </wp:positionH>
            <wp:positionV relativeFrom="paragraph">
              <wp:posOffset>-4294725</wp:posOffset>
            </wp:positionV>
            <wp:extent cx="163258" cy="9010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63258" cy="90106"/>
                    </a:xfrm>
                    <a:prstGeom prst="rect">
                      <a:avLst/>
                    </a:prstGeom>
                  </pic:spPr>
                </pic:pic>
              </a:graphicData>
            </a:graphic>
          </wp:anchor>
        </w:drawing>
      </w:r>
      <w:r>
        <w:rPr>
          <w:rFonts w:ascii="Times New Roman"/>
          <w:color w:val="010101"/>
          <w:sz w:val="36"/>
        </w:rPr>
        <w:t>cs -</w:t>
      </w:r>
    </w:p>
    <w:p>
      <w:pPr>
        <w:spacing w:line="268" w:lineRule="auto" w:before="14"/>
        <w:ind w:left="2076" w:right="0" w:firstLine="1"/>
        <w:jc w:val="left"/>
        <w:rPr>
          <w:sz w:val="22"/>
        </w:rPr>
      </w:pPr>
      <w:r>
        <w:rPr>
          <w:color w:val="010101"/>
          <w:w w:val="105"/>
          <w:sz w:val="22"/>
        </w:rPr>
        <w:t>Participant/Parent/Carer Feedback Form (CO­ Forms)</w:t>
      </w:r>
    </w:p>
    <w:p>
      <w:pPr>
        <w:pStyle w:val="BodyText"/>
        <w:spacing w:before="1"/>
        <w:rPr>
          <w:sz w:val="25"/>
        </w:rPr>
      </w:pPr>
    </w:p>
    <w:p>
      <w:pPr>
        <w:spacing w:line="271" w:lineRule="auto" w:before="0"/>
        <w:ind w:left="2071" w:right="127" w:hanging="3"/>
        <w:jc w:val="left"/>
        <w:rPr>
          <w:sz w:val="22"/>
        </w:rPr>
      </w:pPr>
      <w:r>
        <w:rPr>
          <w:color w:val="010101"/>
          <w:w w:val="105"/>
          <w:sz w:val="22"/>
        </w:rPr>
        <w:t>CS - Review of Support Provision Template ((CO) Home Page Photo/Image)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5"/>
        </w:rPr>
      </w:pPr>
    </w:p>
    <w:p>
      <w:pPr>
        <w:pStyle w:val="Heading1"/>
      </w:pPr>
      <w:r>
        <w:rPr>
          <w:color w:val="010101"/>
        </w:rPr>
        <w:t>cs -</w:t>
      </w:r>
    </w:p>
    <w:p>
      <w:pPr>
        <w:spacing w:line="268" w:lineRule="auto" w:before="13"/>
        <w:ind w:left="2076" w:right="0" w:firstLine="1"/>
        <w:jc w:val="left"/>
        <w:rPr>
          <w:sz w:val="22"/>
        </w:rPr>
      </w:pPr>
      <w:r>
        <w:rPr>
          <w:color w:val="010101"/>
          <w:w w:val="105"/>
          <w:sz w:val="22"/>
        </w:rPr>
        <w:t>Participant/Parent/Carer Feedback Form (CO-</w:t>
      </w:r>
    </w:p>
    <w:p>
      <w:pPr>
        <w:spacing w:after="0" w:line="268" w:lineRule="auto"/>
        <w:jc w:val="left"/>
        <w:rPr>
          <w:sz w:val="22"/>
        </w:rPr>
        <w:sectPr>
          <w:pgSz w:w="11910" w:h="16840"/>
          <w:pgMar w:header="306" w:footer="219" w:top="860" w:bottom="400" w:left="480" w:right="580"/>
          <w:cols w:num="2" w:equalWidth="0">
            <w:col w:w="6077" w:space="40"/>
            <w:col w:w="4733"/>
          </w:cols>
        </w:sectPr>
      </w:pPr>
    </w:p>
    <w:p>
      <w:pPr>
        <w:pStyle w:val="BodyText"/>
        <w:spacing w:before="1"/>
        <w:rPr>
          <w:sz w:val="30"/>
        </w:rPr>
      </w:pPr>
    </w:p>
    <w:p>
      <w:pPr>
        <w:pStyle w:val="BodyText"/>
        <w:spacing w:line="256" w:lineRule="auto"/>
        <w:ind w:left="658" w:right="115" w:hanging="3"/>
      </w:pPr>
      <w:r>
        <w:rPr/>
        <w:pict>
          <v:line style="position:absolute;mso-position-horizontal-relative:page;mso-position-vertical-relative:paragraph;z-index:251686912" from="334.5pt,-1.294947pt" to="334.5pt,270.745061pt" stroked="true" strokeweight=".84pt" strokecolor="#ffc415">
            <v:stroke dashstyle="shortdot"/>
            <w10:wrap type="none"/>
          </v:line>
        </w:pict>
      </w:r>
      <w:r>
        <w:rPr>
          <w:color w:val="010101"/>
          <w:w w:val="105"/>
        </w:rPr>
        <w:t>after a formal plan review with the funding body or if a significant change in services is required.</w:t>
      </w:r>
    </w:p>
    <w:p>
      <w:pPr>
        <w:pStyle w:val="BodyText"/>
        <w:spacing w:before="7"/>
        <w:rPr>
          <w:sz w:val="25"/>
        </w:rPr>
      </w:pPr>
    </w:p>
    <w:p>
      <w:pPr>
        <w:pStyle w:val="BodyText"/>
        <w:spacing w:line="259" w:lineRule="auto"/>
        <w:ind w:left="655" w:right="23" w:firstLine="3"/>
      </w:pPr>
      <w:r>
        <w:rPr>
          <w:color w:val="010101"/>
          <w:w w:val="105"/>
        </w:rPr>
        <w:t>After a funding plan has been reviewed by the applicable funding body, and the client indicates they wish CODA to continue providing services, the process begins by reviewing all of the documentation gathered during the intitial Intake process and collated during subsequent service delivery, with the client and any representative.</w:t>
      </w:r>
    </w:p>
    <w:p>
      <w:pPr>
        <w:pStyle w:val="BodyText"/>
        <w:spacing w:line="256" w:lineRule="auto"/>
        <w:ind w:left="658" w:right="115" w:firstLine="2"/>
      </w:pPr>
      <w:r>
        <w:rPr>
          <w:color w:val="010101"/>
        </w:rPr>
        <w:t>New documents are completed if changes are required.</w:t>
      </w:r>
    </w:p>
    <w:p>
      <w:pPr>
        <w:pStyle w:val="BodyText"/>
        <w:spacing w:before="6"/>
        <w:rPr>
          <w:sz w:val="25"/>
        </w:rPr>
      </w:pPr>
    </w:p>
    <w:p>
      <w:pPr>
        <w:pStyle w:val="BodyText"/>
        <w:spacing w:line="256" w:lineRule="auto"/>
        <w:ind w:left="654" w:right="115" w:hanging="1"/>
      </w:pPr>
      <w:r>
        <w:rPr>
          <w:color w:val="010101"/>
        </w:rPr>
        <w:t>The Request For Service form can indicate no changes to service delivery after discussion with the client.</w:t>
      </w:r>
    </w:p>
    <w:p>
      <w:pPr>
        <w:pStyle w:val="BodyText"/>
        <w:spacing w:before="7"/>
        <w:rPr>
          <w:sz w:val="25"/>
        </w:rPr>
      </w:pPr>
    </w:p>
    <w:p>
      <w:pPr>
        <w:pStyle w:val="BodyText"/>
        <w:spacing w:line="256" w:lineRule="auto"/>
        <w:ind w:left="663" w:right="115" w:hanging="4"/>
      </w:pPr>
      <w:r>
        <w:rPr>
          <w:color w:val="010101"/>
        </w:rPr>
        <w:t>Annual feedback should occur a this point if there was no time for a meeting before the plan</w:t>
      </w:r>
      <w:r>
        <w:rPr>
          <w:color w:val="010101"/>
          <w:spacing w:val="61"/>
        </w:rPr>
        <w:t> </w:t>
      </w:r>
      <w:r>
        <w:rPr>
          <w:color w:val="010101"/>
        </w:rPr>
        <w:t>review.</w:t>
      </w:r>
    </w:p>
    <w:p>
      <w:pPr>
        <w:pStyle w:val="BodyText"/>
        <w:spacing w:before="1"/>
        <w:rPr>
          <w:sz w:val="26"/>
        </w:rPr>
      </w:pPr>
    </w:p>
    <w:p>
      <w:pPr>
        <w:pStyle w:val="Heading2"/>
      </w:pPr>
      <w:r>
        <w:rPr>
          <w:color w:val="010101"/>
          <w:w w:val="105"/>
        </w:rPr>
        <w:t>Other Information:</w:t>
      </w:r>
    </w:p>
    <w:p>
      <w:pPr>
        <w:tabs>
          <w:tab w:pos="1889" w:val="left" w:leader="none"/>
        </w:tabs>
        <w:spacing w:before="29"/>
        <w:ind w:left="0" w:right="1983" w:firstLine="0"/>
        <w:jc w:val="right"/>
        <w:rPr>
          <w:b/>
          <w:sz w:val="25"/>
        </w:rPr>
      </w:pPr>
      <w:r>
        <w:rPr/>
        <w:br w:type="column"/>
      </w:r>
      <w:r>
        <w:rPr>
          <w:b/>
          <w:color w:val="010101"/>
          <w:sz w:val="25"/>
        </w:rPr>
        <w:t>Responsibiliti</w:t>
        <w:tab/>
      </w:r>
      <w:r>
        <w:rPr>
          <w:b/>
          <w:color w:val="FFC315"/>
          <w:spacing w:val="3"/>
          <w:sz w:val="25"/>
        </w:rPr>
        <w:t>i</w:t>
      </w:r>
      <w:r>
        <w:rPr>
          <w:b/>
          <w:color w:val="010101"/>
          <w:spacing w:val="3"/>
          <w:sz w:val="25"/>
        </w:rPr>
        <w:t>li </w:t>
      </w:r>
      <w:r>
        <w:rPr>
          <w:b/>
          <w:color w:val="010101"/>
          <w:sz w:val="25"/>
        </w:rPr>
        <w:t>nks</w:t>
      </w:r>
    </w:p>
    <w:p>
      <w:pPr>
        <w:pStyle w:val="BodyText"/>
        <w:spacing w:before="30"/>
        <w:ind w:right="1931"/>
        <w:jc w:val="right"/>
      </w:pPr>
      <w:r>
        <w:rPr/>
        <w:pict>
          <v:group style="position:absolute;margin-left:417.464996pt;margin-top:-9.604949pt;width:14.3pt;height:281.850pt;mso-position-horizontal-relative:page;mso-position-vertical-relative:paragraph;z-index:-252356608" coordorigin="8349,-192" coordsize="286,5637">
            <v:line style="position:absolute" from="8627,4" to="8627,5445" stroked="true" strokeweight=".84pt" strokecolor="#ffc415">
              <v:stroke dashstyle="shortdot"/>
            </v:line>
            <v:shape style="position:absolute;left:8349;top:-193;width:258;height:142" type="#_x0000_t75" stroked="false">
              <v:imagedata r:id="rId11" o:title=""/>
            </v:shape>
            <w10:wrap type="none"/>
          </v:group>
        </w:pict>
      </w:r>
      <w:r>
        <w:rPr>
          <w:color w:val="010101"/>
          <w:w w:val="95"/>
        </w:rPr>
        <w:t>Forms)</w:t>
      </w:r>
    </w:p>
    <w:p>
      <w:pPr>
        <w:pStyle w:val="BodyText"/>
        <w:spacing w:before="8"/>
        <w:rPr>
          <w:sz w:val="26"/>
        </w:rPr>
      </w:pPr>
    </w:p>
    <w:p>
      <w:pPr>
        <w:pStyle w:val="BodyText"/>
        <w:spacing w:line="259" w:lineRule="auto"/>
        <w:ind w:left="1957" w:right="317"/>
      </w:pPr>
      <w:r>
        <w:rPr>
          <w:color w:val="010101"/>
        </w:rPr>
        <w:t>CS - Support Continuation Checklist (CO-Forms)</w:t>
      </w:r>
    </w:p>
    <w:p>
      <w:pPr>
        <w:spacing w:after="0" w:line="259" w:lineRule="auto"/>
        <w:sectPr>
          <w:pgSz w:w="11910" w:h="16840"/>
          <w:pgMar w:header="306" w:footer="219" w:top="860" w:bottom="400" w:left="480" w:right="580"/>
          <w:cols w:num="2" w:equalWidth="0">
            <w:col w:w="6188" w:space="40"/>
            <w:col w:w="4622"/>
          </w:cols>
        </w:sectPr>
      </w:pPr>
    </w:p>
    <w:p>
      <w:pPr>
        <w:pStyle w:val="BodyText"/>
        <w:rPr>
          <w:sz w:val="20"/>
        </w:rPr>
      </w:pPr>
    </w:p>
    <w:p>
      <w:pPr>
        <w:pStyle w:val="BodyText"/>
        <w:rPr>
          <w:sz w:val="20"/>
        </w:rPr>
      </w:pPr>
    </w:p>
    <w:p>
      <w:pPr>
        <w:spacing w:after="0"/>
        <w:rPr>
          <w:sz w:val="20"/>
        </w:rPr>
        <w:sectPr>
          <w:type w:val="continuous"/>
          <w:pgSz w:w="11910" w:h="16840"/>
          <w:pgMar w:top="460" w:bottom="400" w:left="480" w:right="580"/>
        </w:sectPr>
      </w:pPr>
    </w:p>
    <w:p>
      <w:pPr>
        <w:pStyle w:val="Heading2"/>
        <w:spacing w:before="233"/>
        <w:ind w:left="209"/>
        <w:jc w:val="both"/>
      </w:pPr>
      <w:r>
        <w:rPr>
          <w:color w:val="010101"/>
          <w:w w:val="105"/>
        </w:rPr>
        <w:t>Internal Files/Links:</w:t>
      </w:r>
    </w:p>
    <w:p>
      <w:pPr>
        <w:pStyle w:val="BodyText"/>
        <w:spacing w:before="43"/>
        <w:ind w:left="618"/>
        <w:jc w:val="both"/>
      </w:pPr>
      <w:r>
        <w:rPr>
          <w:color w:val="010101"/>
        </w:rPr>
        <w:t>CS - Intake Checklist</w:t>
      </w:r>
    </w:p>
    <w:p>
      <w:pPr>
        <w:pStyle w:val="BodyText"/>
        <w:spacing w:before="53"/>
        <w:ind w:left="618"/>
        <w:jc w:val="both"/>
      </w:pPr>
      <w:r>
        <w:rPr>
          <w:color w:val="010101"/>
        </w:rPr>
        <w:t>CS - PCP Planning template 1</w:t>
      </w:r>
    </w:p>
    <w:p>
      <w:pPr>
        <w:pStyle w:val="BodyText"/>
        <w:spacing w:line="273" w:lineRule="auto" w:before="53"/>
        <w:ind w:left="615" w:right="38" w:firstLine="3"/>
        <w:jc w:val="both"/>
      </w:pPr>
      <w:r>
        <w:rPr>
          <w:color w:val="010101"/>
        </w:rPr>
        <w:t>CS - Priority of Access Assessment Form CS - Service Agreement Support Doc CH Template</w:t>
      </w:r>
    </w:p>
    <w:p>
      <w:pPr>
        <w:pStyle w:val="BodyText"/>
        <w:spacing w:line="266" w:lineRule="auto" w:before="8"/>
        <w:ind w:left="619" w:right="595" w:hanging="1"/>
      </w:pPr>
      <w:r>
        <w:rPr>
          <w:color w:val="010101"/>
        </w:rPr>
        <w:t>CS - Service Agreement Template - Standard</w:t>
      </w:r>
    </w:p>
    <w:p>
      <w:pPr>
        <w:pStyle w:val="BodyText"/>
        <w:spacing w:line="261" w:lineRule="auto" w:before="19"/>
        <w:ind w:left="625" w:right="595" w:hanging="8"/>
      </w:pPr>
      <w:r>
        <w:rPr>
          <w:color w:val="010101"/>
        </w:rPr>
        <w:t>CS - SPI - Assist Personal Domestic Activities</w:t>
      </w:r>
    </w:p>
    <w:p>
      <w:pPr>
        <w:pStyle w:val="BodyText"/>
        <w:spacing w:line="288" w:lineRule="auto" w:before="24"/>
        <w:ind w:left="618" w:right="302"/>
      </w:pPr>
      <w:r>
        <w:rPr>
          <w:color w:val="010101"/>
        </w:rPr>
        <w:t>CS - SPI - Assistance with Self-Care CS - SPI - Community</w:t>
      </w:r>
      <w:r>
        <w:rPr>
          <w:color w:val="010101"/>
          <w:spacing w:val="56"/>
        </w:rPr>
        <w:t> </w:t>
      </w:r>
      <w:r>
        <w:rPr>
          <w:color w:val="010101"/>
        </w:rPr>
        <w:t>Participation</w:t>
      </w:r>
    </w:p>
    <w:p>
      <w:pPr>
        <w:pStyle w:val="BodyText"/>
        <w:spacing w:line="256" w:lineRule="auto"/>
        <w:ind w:left="622" w:hanging="4"/>
      </w:pPr>
      <w:r>
        <w:rPr>
          <w:color w:val="010101"/>
        </w:rPr>
        <w:t>CS - SPRA - Positive Behaviour Support Needs</w:t>
      </w:r>
    </w:p>
    <w:p>
      <w:pPr>
        <w:pStyle w:val="BodyText"/>
        <w:spacing w:line="261" w:lineRule="auto" w:before="34"/>
        <w:ind w:left="622" w:hanging="4"/>
      </w:pPr>
      <w:r>
        <w:rPr>
          <w:color w:val="010101"/>
        </w:rPr>
        <w:t>CS - SPRA - Significant Health Support Needs</w:t>
      </w:r>
    </w:p>
    <w:p>
      <w:pPr>
        <w:pStyle w:val="BodyText"/>
        <w:rPr>
          <w:sz w:val="26"/>
        </w:rPr>
      </w:pPr>
      <w:r>
        <w:rPr/>
        <w:br w:type="column"/>
      </w:r>
      <w:r>
        <w:rPr>
          <w:sz w:val="26"/>
        </w:rPr>
      </w:r>
    </w:p>
    <w:p>
      <w:pPr>
        <w:pStyle w:val="BodyText"/>
      </w:pPr>
    </w:p>
    <w:p>
      <w:pPr>
        <w:pStyle w:val="BodyText"/>
        <w:ind w:left="209"/>
      </w:pPr>
      <w:r>
        <w:rPr>
          <w:color w:val="010101"/>
        </w:rPr>
        <w:t>CO-Forms</w:t>
      </w:r>
    </w:p>
    <w:p>
      <w:pPr>
        <w:pStyle w:val="BodyText"/>
        <w:spacing w:line="288" w:lineRule="auto" w:before="53"/>
        <w:ind w:left="209" w:right="3957"/>
      </w:pPr>
      <w:r>
        <w:rPr>
          <w:color w:val="010101"/>
          <w:w w:val="95"/>
        </w:rPr>
        <w:t>CO-Templates </w:t>
      </w:r>
      <w:r>
        <w:rPr>
          <w:color w:val="010101"/>
        </w:rPr>
        <w:t>CO-Forms</w:t>
      </w:r>
    </w:p>
    <w:p>
      <w:pPr>
        <w:pStyle w:val="BodyText"/>
        <w:spacing w:line="547" w:lineRule="auto"/>
        <w:ind w:left="209" w:right="3957"/>
      </w:pPr>
      <w:r>
        <w:rPr>
          <w:color w:val="010101"/>
          <w:w w:val="95"/>
        </w:rPr>
        <w:t>CO-Templates </w:t>
      </w:r>
      <w:r>
        <w:rPr>
          <w:color w:val="010101"/>
        </w:rPr>
        <w:t>CO-Forms CO-Forms</w:t>
      </w:r>
    </w:p>
    <w:p>
      <w:pPr>
        <w:pStyle w:val="BodyText"/>
        <w:spacing w:line="288" w:lineRule="auto"/>
        <w:ind w:left="209" w:right="4352"/>
        <w:jc w:val="both"/>
      </w:pPr>
      <w:r>
        <w:rPr>
          <w:color w:val="010101"/>
          <w:w w:val="95"/>
        </w:rPr>
        <w:t>CO-Forms CO-Forms CO-Forms</w:t>
      </w:r>
    </w:p>
    <w:p>
      <w:pPr>
        <w:pStyle w:val="BodyText"/>
        <w:spacing w:before="11"/>
      </w:pPr>
    </w:p>
    <w:p>
      <w:pPr>
        <w:pStyle w:val="BodyText"/>
        <w:ind w:left="209"/>
      </w:pPr>
      <w:r>
        <w:rPr>
          <w:color w:val="010101"/>
        </w:rPr>
        <w:t>CO-Forms</w:t>
      </w:r>
    </w:p>
    <w:p>
      <w:pPr>
        <w:spacing w:after="0"/>
        <w:sectPr>
          <w:type w:val="continuous"/>
          <w:pgSz w:w="11910" w:h="16840"/>
          <w:pgMar w:top="460" w:bottom="400" w:left="480" w:right="580"/>
          <w:cols w:num="2" w:equalWidth="0">
            <w:col w:w="4939" w:space="301"/>
            <w:col w:w="5610"/>
          </w:cols>
        </w:sectPr>
      </w:pPr>
    </w:p>
    <w:p>
      <w:pPr>
        <w:pStyle w:val="BodyText"/>
        <w:tabs>
          <w:tab w:pos="5449" w:val="left" w:leader="none"/>
        </w:tabs>
        <w:spacing w:before="24"/>
        <w:ind w:left="618"/>
      </w:pPr>
      <w:r>
        <w:rPr>
          <w:color w:val="010101"/>
        </w:rPr>
        <w:t>CS -  Support</w:t>
      </w:r>
      <w:r>
        <w:rPr>
          <w:color w:val="010101"/>
          <w:spacing w:val="-24"/>
        </w:rPr>
        <w:t> </w:t>
      </w:r>
      <w:r>
        <w:rPr>
          <w:color w:val="010101"/>
        </w:rPr>
        <w:t>Continuation</w:t>
      </w:r>
      <w:r>
        <w:rPr>
          <w:color w:val="010101"/>
          <w:spacing w:val="22"/>
        </w:rPr>
        <w:t> </w:t>
      </w:r>
      <w:r>
        <w:rPr>
          <w:color w:val="010101"/>
        </w:rPr>
        <w:t>Checklist</w:t>
        <w:tab/>
        <w:t>CO-Forms</w:t>
      </w:r>
    </w:p>
    <w:p>
      <w:pPr>
        <w:pStyle w:val="BodyText"/>
        <w:tabs>
          <w:tab w:pos="5449" w:val="left" w:leader="none"/>
        </w:tabs>
        <w:spacing w:line="283" w:lineRule="auto" w:before="53"/>
        <w:ind w:left="618" w:right="3957"/>
      </w:pPr>
      <w:r>
        <w:rPr>
          <w:color w:val="010101"/>
        </w:rPr>
        <w:t>CS PCP</w:t>
      </w:r>
      <w:r>
        <w:rPr>
          <w:color w:val="010101"/>
          <w:spacing w:val="-6"/>
        </w:rPr>
        <w:t> </w:t>
      </w:r>
      <w:r>
        <w:rPr>
          <w:color w:val="010101"/>
        </w:rPr>
        <w:t>template</w:t>
      </w:r>
      <w:r>
        <w:rPr>
          <w:color w:val="010101"/>
          <w:spacing w:val="8"/>
        </w:rPr>
        <w:t> </w:t>
      </w:r>
      <w:r>
        <w:rPr>
          <w:color w:val="010101"/>
        </w:rPr>
        <w:t>2</w:t>
        <w:tab/>
      </w:r>
      <w:r>
        <w:rPr>
          <w:color w:val="010101"/>
          <w:w w:val="95"/>
        </w:rPr>
        <w:t>CO-Templates </w:t>
      </w:r>
      <w:r>
        <w:rPr>
          <w:color w:val="010101"/>
        </w:rPr>
        <w:t>CS- Service Agreement Easy Read Template</w:t>
      </w:r>
      <w:r>
        <w:rPr>
          <w:color w:val="010101"/>
          <w:spacing w:val="55"/>
        </w:rPr>
        <w:t> </w:t>
      </w:r>
      <w:r>
        <w:rPr>
          <w:color w:val="010101"/>
        </w:rPr>
        <w:t>CO-Templates</w:t>
      </w:r>
    </w:p>
    <w:p>
      <w:pPr>
        <w:pStyle w:val="Heading2"/>
        <w:spacing w:line="265" w:lineRule="exact" w:before="49"/>
      </w:pPr>
      <w:r>
        <w:rPr>
          <w:color w:val="010101"/>
        </w:rPr>
        <w:t>Quality Document References:</w:t>
      </w:r>
    </w:p>
    <w:p>
      <w:pPr>
        <w:spacing w:line="357" w:lineRule="exact" w:before="0"/>
        <w:ind w:left="617" w:right="0" w:firstLine="0"/>
        <w:jc w:val="left"/>
        <w:rPr>
          <w:sz w:val="15"/>
        </w:rPr>
      </w:pPr>
      <w:r>
        <w:rPr>
          <w:color w:val="010101"/>
          <w:sz w:val="33"/>
        </w:rPr>
        <w:t>cs - </w:t>
      </w:r>
      <w:r>
        <w:rPr>
          <w:color w:val="010101"/>
          <w:sz w:val="23"/>
        </w:rPr>
        <w:t>Intake: Work Instruction -(CO) Client Support </w:t>
      </w:r>
      <w:r>
        <w:rPr>
          <w:b/>
          <w:color w:val="010101"/>
          <w:sz w:val="15"/>
        </w:rPr>
        <w:t>(Not Issued </w:t>
      </w:r>
      <w:r>
        <w:rPr>
          <w:color w:val="010101"/>
          <w:sz w:val="15"/>
        </w:rPr>
        <w:t>- Reviewed)</w:t>
      </w:r>
    </w:p>
    <w:p>
      <w:pPr>
        <w:pStyle w:val="BodyText"/>
        <w:spacing w:before="27"/>
        <w:ind w:left="618"/>
      </w:pPr>
      <w:r>
        <w:rPr>
          <w:color w:val="010101"/>
          <w:w w:val="105"/>
        </w:rPr>
        <w:t>CS - Intake: Work Instruction -(CO) Client Support</w:t>
      </w:r>
    </w:p>
    <w:p>
      <w:pPr>
        <w:pStyle w:val="BodyText"/>
        <w:spacing w:before="52"/>
        <w:ind w:left="618"/>
      </w:pPr>
      <w:r>
        <w:rPr>
          <w:color w:val="010101"/>
          <w:w w:val="105"/>
        </w:rPr>
        <w:t>CS - Priority of Access Statement: Work Instruction -(CO) Client Support</w:t>
      </w:r>
    </w:p>
    <w:p>
      <w:pPr>
        <w:pStyle w:val="Heading2"/>
        <w:spacing w:before="92"/>
        <w:ind w:left="217"/>
      </w:pPr>
      <w:r>
        <w:rPr>
          <w:color w:val="010101"/>
        </w:rPr>
        <w:t>References to Standards and Legislation:</w:t>
      </w:r>
    </w:p>
    <w:p>
      <w:pPr>
        <w:pStyle w:val="BodyText"/>
        <w:tabs>
          <w:tab w:pos="5458" w:val="left" w:leader="none"/>
        </w:tabs>
        <w:spacing w:line="256" w:lineRule="auto" w:before="30"/>
        <w:ind w:left="5455" w:right="1560" w:hanging="4837"/>
      </w:pPr>
      <w:r>
        <w:rPr>
          <w:b/>
          <w:color w:val="010101"/>
          <w:sz w:val="25"/>
        </w:rPr>
        <w:t>CSS: </w:t>
      </w:r>
      <w:r>
        <w:rPr>
          <w:color w:val="010101"/>
        </w:rPr>
        <w:t>Child Safety</w:t>
      </w:r>
      <w:r>
        <w:rPr>
          <w:color w:val="010101"/>
          <w:spacing w:val="1"/>
        </w:rPr>
        <w:t> </w:t>
      </w:r>
      <w:r>
        <w:rPr>
          <w:color w:val="010101"/>
        </w:rPr>
        <w:t>Stds</w:t>
      </w:r>
      <w:r>
        <w:rPr>
          <w:color w:val="010101"/>
          <w:spacing w:val="8"/>
        </w:rPr>
        <w:t> </w:t>
      </w:r>
      <w:r>
        <w:rPr>
          <w:color w:val="010101"/>
        </w:rPr>
        <w:t>2022</w:t>
        <w:tab/>
        <w:tab/>
        <w:t>4:Families and communities are informed, and involved in</w:t>
      </w:r>
      <w:r>
        <w:rPr>
          <w:color w:val="010101"/>
          <w:spacing w:val="19"/>
        </w:rPr>
        <w:t> </w:t>
      </w:r>
      <w:r>
        <w:rPr>
          <w:color w:val="010101"/>
        </w:rPr>
        <w:t>promoting</w:t>
      </w:r>
    </w:p>
    <w:p>
      <w:pPr>
        <w:spacing w:after="0" w:line="256" w:lineRule="auto"/>
        <w:sectPr>
          <w:type w:val="continuous"/>
          <w:pgSz w:w="11910" w:h="16840"/>
          <w:pgMar w:top="460" w:bottom="400" w:left="480" w:right="580"/>
        </w:sectPr>
      </w:pPr>
    </w:p>
    <w:p>
      <w:pPr>
        <w:pStyle w:val="Heading3"/>
        <w:spacing w:before="122"/>
      </w:pPr>
      <w:r>
        <w:rPr>
          <w:color w:val="050505"/>
          <w:w w:val="105"/>
        </w:rPr>
        <w:t>References to Standards and Legislation:</w:t>
      </w:r>
    </w:p>
    <w:p>
      <w:pPr>
        <w:pStyle w:val="BodyText"/>
        <w:spacing w:before="9"/>
        <w:rPr>
          <w:b/>
          <w:sz w:val="28"/>
        </w:rPr>
      </w:pPr>
    </w:p>
    <w:p>
      <w:pPr>
        <w:spacing w:before="0"/>
        <w:ind w:left="636" w:right="0" w:firstLine="0"/>
        <w:jc w:val="left"/>
        <w:rPr>
          <w:b/>
          <w:sz w:val="24"/>
        </w:rPr>
      </w:pPr>
      <w:r>
        <w:rPr>
          <w:rFonts w:ascii="Times New Roman"/>
          <w:b/>
          <w:color w:val="050505"/>
          <w:sz w:val="25"/>
        </w:rPr>
        <w:t>NDIS: </w:t>
      </w:r>
      <w:r>
        <w:rPr>
          <w:b/>
          <w:color w:val="050505"/>
          <w:sz w:val="24"/>
        </w:rPr>
        <w:t>Provision of Supports</w:t>
      </w:r>
    </w:p>
    <w:p>
      <w:pPr>
        <w:pStyle w:val="BodyText"/>
        <w:spacing w:before="11"/>
        <w:rPr>
          <w:b/>
          <w:sz w:val="36"/>
        </w:rPr>
      </w:pPr>
      <w:r>
        <w:rPr/>
        <w:br w:type="column"/>
      </w:r>
      <w:r>
        <w:rPr>
          <w:b/>
          <w:sz w:val="36"/>
        </w:rPr>
      </w:r>
    </w:p>
    <w:p>
      <w:pPr>
        <w:pStyle w:val="Heading3"/>
      </w:pPr>
      <w:r>
        <w:rPr>
          <w:color w:val="050505"/>
        </w:rPr>
        <w:t>child safety and wellbeing</w:t>
      </w:r>
    </w:p>
    <w:p>
      <w:pPr>
        <w:spacing w:before="37"/>
        <w:ind w:left="224" w:right="0" w:firstLine="0"/>
        <w:jc w:val="left"/>
        <w:rPr>
          <w:b/>
          <w:sz w:val="24"/>
        </w:rPr>
      </w:pPr>
      <w:r>
        <w:rPr>
          <w:b/>
          <w:color w:val="050505"/>
          <w:sz w:val="24"/>
        </w:rPr>
        <w:t>:3.1 Access to Supports</w:t>
      </w:r>
    </w:p>
    <w:p>
      <w:pPr>
        <w:spacing w:after="0"/>
        <w:jc w:val="left"/>
        <w:rPr>
          <w:sz w:val="24"/>
        </w:rPr>
        <w:sectPr>
          <w:headerReference w:type="default" r:id="rId12"/>
          <w:footerReference w:type="default" r:id="rId13"/>
          <w:pgSz w:w="11910" w:h="16840"/>
          <w:pgMar w:header="274" w:footer="219" w:top="460" w:bottom="400" w:left="480" w:right="580"/>
          <w:pgNumType w:start="12"/>
          <w:cols w:num="2" w:equalWidth="0">
            <w:col w:w="5192" w:space="40"/>
            <w:col w:w="5618"/>
          </w:cols>
        </w:sectPr>
      </w:pPr>
    </w:p>
    <w:p>
      <w:pPr>
        <w:pStyle w:val="BodyText"/>
        <w:spacing w:before="1"/>
        <w:rPr>
          <w:b/>
          <w:sz w:val="16"/>
        </w:rPr>
      </w:pPr>
    </w:p>
    <w:p>
      <w:pPr>
        <w:spacing w:before="93"/>
        <w:ind w:left="4661" w:right="0" w:firstLine="0"/>
        <w:jc w:val="left"/>
        <w:rPr>
          <w:sz w:val="15"/>
        </w:rPr>
      </w:pPr>
      <w:r>
        <w:rPr>
          <w:color w:val="050505"/>
          <w:spacing w:val="-1"/>
          <w:w w:val="105"/>
          <w:sz w:val="15"/>
        </w:rPr>
        <w:t>Documen</w:t>
      </w:r>
      <w:r>
        <w:rPr>
          <w:color w:val="050505"/>
          <w:w w:val="105"/>
          <w:sz w:val="15"/>
        </w:rPr>
        <w:t>t</w:t>
      </w:r>
      <w:r>
        <w:rPr>
          <w:color w:val="050505"/>
          <w:spacing w:val="10"/>
          <w:sz w:val="15"/>
        </w:rPr>
        <w:t> </w:t>
      </w:r>
      <w:r>
        <w:rPr>
          <w:color w:val="050505"/>
          <w:spacing w:val="-1"/>
          <w:w w:val="105"/>
          <w:sz w:val="15"/>
        </w:rPr>
        <w:t>generate</w:t>
      </w:r>
      <w:r>
        <w:rPr>
          <w:color w:val="050505"/>
          <w:w w:val="105"/>
          <w:sz w:val="15"/>
        </w:rPr>
        <w:t>d</w:t>
      </w:r>
      <w:r>
        <w:rPr>
          <w:color w:val="050505"/>
          <w:sz w:val="15"/>
        </w:rPr>
        <w:t> </w:t>
      </w:r>
      <w:r>
        <w:rPr>
          <w:color w:val="050505"/>
          <w:spacing w:val="-20"/>
          <w:sz w:val="15"/>
        </w:rPr>
        <w:t> </w:t>
      </w:r>
      <w:r>
        <w:rPr>
          <w:rFonts w:ascii="Times New Roman" w:hAnsi="Times New Roman"/>
          <w:color w:val="050505"/>
          <w:w w:val="94"/>
          <w:sz w:val="17"/>
        </w:rPr>
        <w:t>by</w:t>
      </w:r>
      <w:r>
        <w:rPr>
          <w:rFonts w:ascii="Times New Roman" w:hAnsi="Times New Roman"/>
          <w:color w:val="050505"/>
          <w:spacing w:val="10"/>
          <w:sz w:val="17"/>
        </w:rPr>
        <w:t> </w:t>
      </w:r>
      <w:r>
        <w:rPr>
          <w:i/>
          <w:color w:val="050505"/>
          <w:spacing w:val="-1"/>
          <w:w w:val="100"/>
          <w:sz w:val="15"/>
        </w:rPr>
        <w:t>eKe</w:t>
      </w:r>
      <w:r>
        <w:rPr>
          <w:i/>
          <w:color w:val="050505"/>
          <w:w w:val="100"/>
          <w:sz w:val="15"/>
        </w:rPr>
        <w:t>y</w:t>
      </w:r>
      <w:r>
        <w:rPr>
          <w:i/>
          <w:color w:val="050505"/>
          <w:spacing w:val="9"/>
          <w:sz w:val="15"/>
        </w:rPr>
        <w:t> </w:t>
      </w:r>
      <w:r>
        <w:rPr>
          <w:i/>
          <w:color w:val="050505"/>
          <w:spacing w:val="-1"/>
          <w:w w:val="100"/>
          <w:sz w:val="15"/>
        </w:rPr>
        <w:t>th</w:t>
      </w:r>
      <w:r>
        <w:rPr>
          <w:i/>
          <w:color w:val="050505"/>
          <w:w w:val="100"/>
          <w:sz w:val="15"/>
        </w:rPr>
        <w:t>e</w:t>
      </w:r>
      <w:r>
        <w:rPr>
          <w:i/>
          <w:color w:val="050505"/>
          <w:sz w:val="15"/>
        </w:rPr>
        <w:t> </w:t>
      </w:r>
      <w:r>
        <w:rPr>
          <w:i/>
          <w:color w:val="050505"/>
          <w:spacing w:val="-20"/>
          <w:sz w:val="15"/>
        </w:rPr>
        <w:t> </w:t>
      </w:r>
      <w:r>
        <w:rPr>
          <w:i/>
          <w:color w:val="050505"/>
          <w:w w:val="107"/>
          <w:sz w:val="15"/>
        </w:rPr>
        <w:t>key</w:t>
      </w:r>
      <w:r>
        <w:rPr>
          <w:i/>
          <w:color w:val="050505"/>
          <w:spacing w:val="2"/>
          <w:sz w:val="15"/>
        </w:rPr>
        <w:t> </w:t>
      </w:r>
      <w:r>
        <w:rPr>
          <w:i/>
          <w:color w:val="050505"/>
          <w:spacing w:val="-1"/>
          <w:w w:val="107"/>
          <w:sz w:val="15"/>
        </w:rPr>
        <w:t>t</w:t>
      </w:r>
      <w:r>
        <w:rPr>
          <w:i/>
          <w:color w:val="050505"/>
          <w:w w:val="107"/>
          <w:sz w:val="15"/>
        </w:rPr>
        <w:t>o</w:t>
      </w:r>
      <w:r>
        <w:rPr>
          <w:i/>
          <w:color w:val="050505"/>
          <w:spacing w:val="12"/>
          <w:sz w:val="15"/>
        </w:rPr>
        <w:t> </w:t>
      </w:r>
      <w:r>
        <w:rPr>
          <w:i/>
          <w:color w:val="050505"/>
          <w:spacing w:val="-1"/>
          <w:w w:val="107"/>
          <w:sz w:val="15"/>
        </w:rPr>
        <w:t>excellenc</w:t>
      </w:r>
      <w:r>
        <w:rPr>
          <w:i/>
          <w:color w:val="050505"/>
          <w:spacing w:val="-71"/>
          <w:w w:val="107"/>
          <w:sz w:val="15"/>
        </w:rPr>
        <w:t>e</w:t>
      </w:r>
      <w:r>
        <w:rPr>
          <w:i/>
          <w:color w:val="2A2A2A"/>
          <w:w w:val="107"/>
          <w:sz w:val="15"/>
        </w:rPr>
        <w:t>®</w:t>
      </w:r>
      <w:r>
        <w:rPr>
          <w:i/>
          <w:color w:val="2A2A2A"/>
          <w:sz w:val="15"/>
        </w:rPr>
        <w:t>    </w:t>
      </w:r>
      <w:r>
        <w:rPr>
          <w:i/>
          <w:color w:val="2A2A2A"/>
          <w:spacing w:val="-19"/>
          <w:sz w:val="15"/>
        </w:rPr>
        <w:t> </w:t>
      </w:r>
      <w:r>
        <w:rPr>
          <w:color w:val="050505"/>
          <w:spacing w:val="-1"/>
          <w:w w:val="110"/>
          <w:sz w:val="15"/>
        </w:rPr>
        <w:t>17/7/202</w:t>
      </w:r>
      <w:r>
        <w:rPr>
          <w:color w:val="050505"/>
          <w:w w:val="110"/>
          <w:sz w:val="15"/>
        </w:rPr>
        <w:t>4</w:t>
      </w:r>
      <w:r>
        <w:rPr>
          <w:color w:val="050505"/>
          <w:spacing w:val="11"/>
          <w:sz w:val="15"/>
        </w:rPr>
        <w:t> </w:t>
      </w:r>
      <w:r>
        <w:rPr>
          <w:color w:val="050505"/>
          <w:spacing w:val="-1"/>
          <w:w w:val="108"/>
          <w:sz w:val="15"/>
        </w:rPr>
        <w:t>12</w:t>
      </w:r>
      <w:r>
        <w:rPr>
          <w:color w:val="050505"/>
          <w:spacing w:val="5"/>
          <w:w w:val="108"/>
          <w:sz w:val="15"/>
        </w:rPr>
        <w:t>:</w:t>
      </w:r>
      <w:r>
        <w:rPr>
          <w:color w:val="050505"/>
          <w:spacing w:val="-1"/>
          <w:w w:val="109"/>
          <w:sz w:val="15"/>
        </w:rPr>
        <w:t>17:1</w:t>
      </w:r>
      <w:r>
        <w:rPr>
          <w:color w:val="050505"/>
          <w:w w:val="109"/>
          <w:sz w:val="15"/>
        </w:rPr>
        <w:t>0</w:t>
      </w:r>
      <w:r>
        <w:rPr>
          <w:color w:val="050505"/>
          <w:spacing w:val="5"/>
          <w:sz w:val="15"/>
        </w:rPr>
        <w:t> </w:t>
      </w:r>
      <w:r>
        <w:rPr>
          <w:color w:val="050505"/>
          <w:spacing w:val="-1"/>
          <w:w w:val="93"/>
          <w:sz w:val="15"/>
        </w:rPr>
        <w:t>PM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spacing w:before="92"/>
        <w:ind w:left="103" w:right="0" w:firstLine="0"/>
        <w:jc w:val="left"/>
        <w:rPr>
          <w:rFonts w:ascii="Times New Roman"/>
          <w:sz w:val="11"/>
        </w:rPr>
      </w:pPr>
      <w:r>
        <w:rPr>
          <w:rFonts w:ascii="Times New Roman"/>
          <w:color w:val="2A2A2A"/>
          <w:w w:val="115"/>
          <w:sz w:val="11"/>
        </w:rPr>
        <w:t>12:17:\0PM</w:t>
      </w:r>
    </w:p>
    <w:sectPr>
      <w:type w:val="continuous"/>
      <w:pgSz w:w="11910" w:h="16840"/>
      <w:pgMar w:top="460" w:bottom="400" w:left="4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59171pt;margin-top:819.945496pt;width:234.4pt;height:10.4pt;mso-position-horizontal-relative:page;mso-position-vertical-relative:page;z-index:-252384256" type="#_x0000_t202" filled="false" stroked="false">
          <v:textbox inset="0,0,0,0">
            <w:txbxContent>
              <w:p>
                <w:pPr>
                  <w:spacing w:before="15"/>
                  <w:ind w:left="20" w:right="0" w:firstLine="0"/>
                  <w:jc w:val="left"/>
                  <w:rPr>
                    <w:sz w:val="15"/>
                  </w:rPr>
                </w:pPr>
                <w:r>
                  <w:rPr>
                    <w:w w:val="105"/>
                    <w:sz w:val="15"/>
                  </w:rPr>
                  <w:t>https</w:t>
                </w:r>
                <w:r>
                  <w:rPr>
                    <w:color w:val="282828"/>
                    <w:w w:val="105"/>
                    <w:sz w:val="15"/>
                  </w:rPr>
                  <w:t>://</w:t>
                </w:r>
                <w:r>
                  <w:rPr>
                    <w:w w:val="105"/>
                    <w:sz w:val="15"/>
                  </w:rPr>
                  <w:t>ekey</w:t>
                </w:r>
                <w:r>
                  <w:rPr>
                    <w:color w:val="282828"/>
                    <w:w w:val="105"/>
                    <w:sz w:val="15"/>
                  </w:rPr>
                  <w:t>.</w:t>
                </w:r>
                <w:r>
                  <w:rPr>
                    <w:w w:val="105"/>
                    <w:sz w:val="15"/>
                  </w:rPr>
                  <w:t>au/ssl/AKS2/tpc/d knetgrp2</w:t>
                </w:r>
                <w:r>
                  <w:rPr>
                    <w:color w:val="414141"/>
                    <w:w w:val="105"/>
                    <w:sz w:val="15"/>
                  </w:rPr>
                  <w:t>.</w:t>
                </w:r>
                <w:r>
                  <w:rPr>
                    <w:w w:val="105"/>
                    <w:sz w:val="15"/>
                  </w:rPr>
                  <w:t>asp?docl0=33142&amp; 14716</w:t>
                </w:r>
              </w:p>
            </w:txbxContent>
          </v:textbox>
          <w10:wrap type="none"/>
        </v:shape>
      </w:pict>
    </w:r>
    <w:r>
      <w:rPr/>
      <w:pict>
        <v:shape style="position:absolute;margin-left:554.254822pt;margin-top:819.945496pt;width:19.650pt;height:10.4pt;mso-position-horizontal-relative:page;mso-position-vertical-relative:page;z-index:-252383232" type="#_x0000_t202" filled="false" stroked="false">
          <v:textbox inset="0,0,0,0">
            <w:txbxContent>
              <w:p>
                <w:pPr>
                  <w:spacing w:before="15"/>
                  <w:ind w:left="60" w:right="0" w:firstLine="0"/>
                  <w:jc w:val="left"/>
                  <w:rPr>
                    <w:sz w:val="15"/>
                  </w:rPr>
                </w:pPr>
                <w:r>
                  <w:rPr/>
                  <w:fldChar w:fldCharType="begin"/>
                </w:r>
                <w:r>
                  <w:rPr>
                    <w:w w:val="105"/>
                    <w:sz w:val="15"/>
                  </w:rPr>
                  <w:instrText> PAGE </w:instrText>
                </w:r>
                <w:r>
                  <w:rPr/>
                  <w:fldChar w:fldCharType="separate"/>
                </w:r>
                <w:r>
                  <w:rPr/>
                  <w:t>1</w:t>
                </w:r>
                <w:r>
                  <w:rPr/>
                  <w:fldChar w:fldCharType="end"/>
                </w:r>
                <w:r>
                  <w:rPr>
                    <w:w w:val="105"/>
                    <w:sz w:val="15"/>
                  </w:rPr>
                  <w:t>/12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59171pt;margin-top:819.945496pt;width:234.4pt;height:10.4pt;mso-position-horizontal-relative:page;mso-position-vertical-relative:page;z-index:-252380160" type="#_x0000_t202" filled="false" stroked="false">
          <v:textbox inset="0,0,0,0">
            <w:txbxContent>
              <w:p>
                <w:pPr>
                  <w:spacing w:before="15"/>
                  <w:ind w:left="20" w:right="0" w:firstLine="0"/>
                  <w:jc w:val="left"/>
                  <w:rPr>
                    <w:sz w:val="15"/>
                  </w:rPr>
                </w:pPr>
                <w:r>
                  <w:rPr>
                    <w:color w:val="010101"/>
                    <w:w w:val="105"/>
                    <w:sz w:val="15"/>
                  </w:rPr>
                  <w:t>https</w:t>
                </w:r>
                <w:r>
                  <w:rPr>
                    <w:color w:val="282828"/>
                    <w:w w:val="105"/>
                    <w:sz w:val="15"/>
                  </w:rPr>
                  <w:t>://</w:t>
                </w:r>
                <w:r>
                  <w:rPr>
                    <w:color w:val="010101"/>
                    <w:w w:val="105"/>
                    <w:sz w:val="15"/>
                  </w:rPr>
                  <w:t>ekey</w:t>
                </w:r>
                <w:r>
                  <w:rPr>
                    <w:color w:val="282828"/>
                    <w:w w:val="105"/>
                    <w:sz w:val="15"/>
                  </w:rPr>
                  <w:t>.</w:t>
                </w:r>
                <w:r>
                  <w:rPr>
                    <w:color w:val="010101"/>
                    <w:w w:val="105"/>
                    <w:sz w:val="15"/>
                  </w:rPr>
                  <w:t>au/ssl/AKS2/tpc/d knetgrp2</w:t>
                </w:r>
                <w:r>
                  <w:rPr>
                    <w:color w:val="414141"/>
                    <w:w w:val="105"/>
                    <w:sz w:val="15"/>
                  </w:rPr>
                  <w:t>.</w:t>
                </w:r>
                <w:r>
                  <w:rPr>
                    <w:color w:val="010101"/>
                    <w:w w:val="105"/>
                    <w:sz w:val="15"/>
                  </w:rPr>
                  <w:t>asp?docl0=33142&amp; 14716</w:t>
                </w:r>
              </w:p>
            </w:txbxContent>
          </v:textbox>
          <w10:wrap type="none"/>
        </v:shape>
      </w:pict>
    </w:r>
    <w:r>
      <w:rPr/>
      <w:pict>
        <v:shape style="position:absolute;margin-left:549.928772pt;margin-top:819.945496pt;width:23.95pt;height:10.4pt;mso-position-horizontal-relative:page;mso-position-vertical-relative:page;z-index:-252379136" type="#_x0000_t202" filled="false" stroked="false">
          <v:textbox inset="0,0,0,0">
            <w:txbxContent>
              <w:p>
                <w:pPr>
                  <w:spacing w:before="15"/>
                  <w:ind w:left="60" w:right="0" w:firstLine="0"/>
                  <w:jc w:val="left"/>
                  <w:rPr>
                    <w:sz w:val="15"/>
                  </w:rPr>
                </w:pPr>
                <w:r>
                  <w:rPr/>
                  <w:fldChar w:fldCharType="begin"/>
                </w:r>
                <w:r>
                  <w:rPr>
                    <w:color w:val="010101"/>
                    <w:w w:val="105"/>
                    <w:sz w:val="15"/>
                  </w:rPr>
                  <w:instrText> PAGE </w:instrText>
                </w:r>
                <w:r>
                  <w:rPr/>
                  <w:fldChar w:fldCharType="separate"/>
                </w:r>
                <w:r>
                  <w:rPr/>
                  <w:t>10</w:t>
                </w:r>
                <w:r>
                  <w:rPr/>
                  <w:fldChar w:fldCharType="end"/>
                </w:r>
                <w:r>
                  <w:rPr>
                    <w:color w:val="010101"/>
                    <w:w w:val="105"/>
                    <w:sz w:val="15"/>
                  </w:rPr>
                  <w:t>/12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59171pt;margin-top:819.945496pt;width:234.4pt;height:10.4pt;mso-position-horizontal-relative:page;mso-position-vertical-relative:page;z-index:-252376064" type="#_x0000_t202" filled="false" stroked="false">
          <v:textbox inset="0,0,0,0">
            <w:txbxContent>
              <w:p>
                <w:pPr>
                  <w:spacing w:before="15"/>
                  <w:ind w:left="20" w:right="0" w:firstLine="0"/>
                  <w:jc w:val="left"/>
                  <w:rPr>
                    <w:sz w:val="15"/>
                  </w:rPr>
                </w:pPr>
                <w:r>
                  <w:rPr>
                    <w:color w:val="050505"/>
                    <w:w w:val="105"/>
                    <w:sz w:val="15"/>
                  </w:rPr>
                  <w:t>https</w:t>
                </w:r>
                <w:r>
                  <w:rPr>
                    <w:color w:val="2A2A2A"/>
                    <w:w w:val="105"/>
                    <w:sz w:val="15"/>
                  </w:rPr>
                  <w:t>://</w:t>
                </w:r>
                <w:r>
                  <w:rPr>
                    <w:color w:val="050505"/>
                    <w:w w:val="105"/>
                    <w:sz w:val="15"/>
                  </w:rPr>
                  <w:t>ekey</w:t>
                </w:r>
                <w:r>
                  <w:rPr>
                    <w:color w:val="2A2A2A"/>
                    <w:w w:val="105"/>
                    <w:sz w:val="15"/>
                  </w:rPr>
                  <w:t>.</w:t>
                </w:r>
                <w:r>
                  <w:rPr>
                    <w:color w:val="050505"/>
                    <w:w w:val="105"/>
                    <w:sz w:val="15"/>
                  </w:rPr>
                  <w:t>au/ssl/AKS2/tpc/d knetgrp2</w:t>
                </w:r>
                <w:r>
                  <w:rPr>
                    <w:color w:val="3F3F3F"/>
                    <w:w w:val="105"/>
                    <w:sz w:val="15"/>
                  </w:rPr>
                  <w:t>.</w:t>
                </w:r>
                <w:r>
                  <w:rPr>
                    <w:color w:val="050505"/>
                    <w:w w:val="105"/>
                    <w:sz w:val="15"/>
                  </w:rPr>
                  <w:t>asp?docl0=33142&amp; 14716</w:t>
                </w:r>
              </w:p>
            </w:txbxContent>
          </v:textbox>
          <w10:wrap type="none"/>
        </v:shape>
      </w:pict>
    </w:r>
    <w:r>
      <w:rPr/>
      <w:pict>
        <v:shape style="position:absolute;margin-left:549.928772pt;margin-top:819.945496pt;width:23.95pt;height:10.4pt;mso-position-horizontal-relative:page;mso-position-vertical-relative:page;z-index:-252375040" type="#_x0000_t202" filled="false" stroked="false">
          <v:textbox inset="0,0,0,0">
            <w:txbxContent>
              <w:p>
                <w:pPr>
                  <w:spacing w:before="15"/>
                  <w:ind w:left="60" w:right="0" w:firstLine="0"/>
                  <w:jc w:val="left"/>
                  <w:rPr>
                    <w:sz w:val="15"/>
                  </w:rPr>
                </w:pPr>
                <w:r>
                  <w:rPr/>
                  <w:fldChar w:fldCharType="begin"/>
                </w:r>
                <w:r>
                  <w:rPr>
                    <w:color w:val="050505"/>
                    <w:w w:val="105"/>
                    <w:sz w:val="15"/>
                  </w:rPr>
                  <w:instrText> PAGE </w:instrText>
                </w:r>
                <w:r>
                  <w:rPr/>
                  <w:fldChar w:fldCharType="separate"/>
                </w:r>
                <w:r>
                  <w:rPr/>
                  <w:t>12</w:t>
                </w:r>
                <w:r>
                  <w:rPr/>
                  <w:fldChar w:fldCharType="end"/>
                </w:r>
                <w:r>
                  <w:rPr>
                    <w:color w:val="050505"/>
                    <w:w w:val="105"/>
                    <w:sz w:val="15"/>
                  </w:rPr>
                  <w:t>/12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401871pt;margin-top:14.307853pt;width:67.45pt;height:10.4pt;mso-position-horizontal-relative:page;mso-position-vertical-relative:page;z-index:-252386304" type="#_x0000_t202" filled="false" stroked="false">
          <v:textbox inset="0,0,0,0">
            <w:txbxContent>
              <w:p>
                <w:pPr>
                  <w:spacing w:before="15"/>
                  <w:ind w:left="20" w:right="0" w:firstLine="0"/>
                  <w:jc w:val="left"/>
                  <w:rPr>
                    <w:sz w:val="15"/>
                  </w:rPr>
                </w:pPr>
                <w:r>
                  <w:rPr>
                    <w:w w:val="105"/>
                    <w:sz w:val="15"/>
                  </w:rPr>
                  <w:t>7/17</w:t>
                </w:r>
                <w:r>
                  <w:rPr>
                    <w:color w:val="282828"/>
                    <w:w w:val="105"/>
                    <w:sz w:val="15"/>
                  </w:rPr>
                  <w:t>/</w:t>
                </w:r>
                <w:r>
                  <w:rPr>
                    <w:w w:val="105"/>
                    <w:sz w:val="15"/>
                  </w:rPr>
                  <w:t>24</w:t>
                </w:r>
                <w:r>
                  <w:rPr>
                    <w:color w:val="414141"/>
                    <w:w w:val="105"/>
                    <w:sz w:val="15"/>
                  </w:rPr>
                  <w:t>, </w:t>
                </w:r>
                <w:r>
                  <w:rPr>
                    <w:w w:val="105"/>
                    <w:sz w:val="15"/>
                  </w:rPr>
                  <w:t>12:17 PM</w:t>
                </w:r>
              </w:p>
            </w:txbxContent>
          </v:textbox>
          <w10:wrap type="none"/>
        </v:shape>
      </w:pict>
    </w:r>
    <w:r>
      <w:rPr/>
      <w:pict>
        <v:shape style="position:absolute;margin-left:200.531296pt;margin-top:14.307853pt;width:291.55pt;height:10.4pt;mso-position-horizontal-relative:page;mso-position-vertical-relative:page;z-index:-252385280" type="#_x0000_t202" filled="false" stroked="false">
          <v:textbox inset="0,0,0,0">
            <w:txbxContent>
              <w:p>
                <w:pPr>
                  <w:spacing w:before="15"/>
                  <w:ind w:left="20" w:right="0" w:firstLine="0"/>
                  <w:jc w:val="left"/>
                  <w:rPr>
                    <w:sz w:val="15"/>
                  </w:rPr>
                </w:pPr>
                <w:r>
                  <w:rPr>
                    <w:w w:val="105"/>
                    <w:sz w:val="15"/>
                  </w:rPr>
                  <w:t>UNCONTROLLED DOCUMENT</w:t>
                </w:r>
                <w:r>
                  <w:rPr>
                    <w:color w:val="414141"/>
                    <w:w w:val="105"/>
                    <w:sz w:val="15"/>
                  </w:rPr>
                  <w:t>.. </w:t>
                </w:r>
                <w:r>
                  <w:rPr>
                    <w:w w:val="105"/>
                    <w:sz w:val="15"/>
                  </w:rPr>
                  <w:t>Visit our eKey system to view the latest version</w:t>
                </w:r>
                <w:r>
                  <w:rPr>
                    <w:color w:val="525252"/>
                    <w:w w:val="105"/>
                    <w:sz w:val="15"/>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1871pt;margin-top:14.307853pt;width:99.65pt;height:30.35pt;mso-position-horizontal-relative:page;mso-position-vertical-relative:page;z-index:-252382208" type="#_x0000_t202" filled="false" stroked="false">
          <v:textbox inset="0,0,0,0">
            <w:txbxContent>
              <w:p>
                <w:pPr>
                  <w:spacing w:before="15"/>
                  <w:ind w:left="20" w:right="0" w:firstLine="0"/>
                  <w:jc w:val="left"/>
                  <w:rPr>
                    <w:sz w:val="15"/>
                  </w:rPr>
                </w:pPr>
                <w:r>
                  <w:rPr>
                    <w:color w:val="010101"/>
                    <w:w w:val="105"/>
                    <w:sz w:val="15"/>
                  </w:rPr>
                  <w:t>7/17</w:t>
                </w:r>
                <w:r>
                  <w:rPr>
                    <w:color w:val="282828"/>
                    <w:w w:val="105"/>
                    <w:sz w:val="15"/>
                  </w:rPr>
                  <w:t>/</w:t>
                </w:r>
                <w:r>
                  <w:rPr>
                    <w:color w:val="010101"/>
                    <w:w w:val="105"/>
                    <w:sz w:val="15"/>
                  </w:rPr>
                  <w:t>24</w:t>
                </w:r>
                <w:r>
                  <w:rPr>
                    <w:color w:val="414141"/>
                    <w:w w:val="105"/>
                    <w:sz w:val="15"/>
                  </w:rPr>
                  <w:t>, </w:t>
                </w:r>
                <w:r>
                  <w:rPr>
                    <w:color w:val="010101"/>
                    <w:w w:val="105"/>
                    <w:sz w:val="15"/>
                  </w:rPr>
                  <w:t>12:17 PM</w:t>
                </w:r>
              </w:p>
              <w:p>
                <w:pPr>
                  <w:spacing w:before="123"/>
                  <w:ind w:left="230" w:right="0" w:firstLine="0"/>
                  <w:jc w:val="left"/>
                  <w:rPr>
                    <w:b/>
                    <w:sz w:val="24"/>
                  </w:rPr>
                </w:pPr>
                <w:r>
                  <w:rPr>
                    <w:b/>
                    <w:color w:val="010101"/>
                    <w:sz w:val="24"/>
                  </w:rPr>
                  <w:t>Process Steps:</w:t>
                </w:r>
              </w:p>
            </w:txbxContent>
          </v:textbox>
          <w10:wrap type="none"/>
        </v:shape>
      </w:pict>
    </w:r>
    <w:r>
      <w:rPr/>
      <w:pict>
        <v:shape style="position:absolute;margin-left:200.531296pt;margin-top:14.307853pt;width:291.55pt;height:10.4pt;mso-position-horizontal-relative:page;mso-position-vertical-relative:page;z-index:-252381184" type="#_x0000_t202" filled="false" stroked="false">
          <v:textbox inset="0,0,0,0">
            <w:txbxContent>
              <w:p>
                <w:pPr>
                  <w:spacing w:before="15"/>
                  <w:ind w:left="20" w:right="0" w:firstLine="0"/>
                  <w:jc w:val="left"/>
                  <w:rPr>
                    <w:sz w:val="15"/>
                  </w:rPr>
                </w:pPr>
                <w:r>
                  <w:rPr>
                    <w:color w:val="010101"/>
                    <w:w w:val="105"/>
                    <w:sz w:val="15"/>
                  </w:rPr>
                  <w:t>UNCONTROLLED DOCUMENT</w:t>
                </w:r>
                <w:r>
                  <w:rPr>
                    <w:color w:val="414141"/>
                    <w:w w:val="105"/>
                    <w:sz w:val="15"/>
                  </w:rPr>
                  <w:t>.. </w:t>
                </w:r>
                <w:r>
                  <w:rPr>
                    <w:color w:val="010101"/>
                    <w:w w:val="105"/>
                    <w:sz w:val="15"/>
                  </w:rPr>
                  <w:t>Visit our eKey system to view the latest version</w:t>
                </w:r>
                <w:r>
                  <w:rPr>
                    <w:color w:val="525252"/>
                    <w:w w:val="105"/>
                    <w:sz w:val="15"/>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1871pt;margin-top:14.307853pt;width:67.45pt;height:10.4pt;mso-position-horizontal-relative:page;mso-position-vertical-relative:page;z-index:-252378112" type="#_x0000_t202" filled="false" stroked="false">
          <v:textbox inset="0,0,0,0">
            <w:txbxContent>
              <w:p>
                <w:pPr>
                  <w:spacing w:before="15"/>
                  <w:ind w:left="20" w:right="0" w:firstLine="0"/>
                  <w:jc w:val="left"/>
                  <w:rPr>
                    <w:sz w:val="15"/>
                  </w:rPr>
                </w:pPr>
                <w:r>
                  <w:rPr>
                    <w:color w:val="050505"/>
                    <w:w w:val="105"/>
                    <w:sz w:val="15"/>
                  </w:rPr>
                  <w:t>7/17</w:t>
                </w:r>
                <w:r>
                  <w:rPr>
                    <w:color w:val="2A2A2A"/>
                    <w:w w:val="105"/>
                    <w:sz w:val="15"/>
                  </w:rPr>
                  <w:t>/</w:t>
                </w:r>
                <w:r>
                  <w:rPr>
                    <w:color w:val="050505"/>
                    <w:w w:val="105"/>
                    <w:sz w:val="15"/>
                  </w:rPr>
                  <w:t>24</w:t>
                </w:r>
                <w:r>
                  <w:rPr>
                    <w:color w:val="3F3F3F"/>
                    <w:w w:val="105"/>
                    <w:sz w:val="15"/>
                  </w:rPr>
                  <w:t>, </w:t>
                </w:r>
                <w:r>
                  <w:rPr>
                    <w:color w:val="050505"/>
                    <w:w w:val="105"/>
                    <w:sz w:val="15"/>
                  </w:rPr>
                  <w:t>12:17 PM</w:t>
                </w:r>
              </w:p>
            </w:txbxContent>
          </v:textbox>
          <w10:wrap type="none"/>
        </v:shape>
      </w:pict>
    </w:r>
    <w:r>
      <w:rPr/>
      <w:pict>
        <v:shape style="position:absolute;margin-left:200.531296pt;margin-top:14.307853pt;width:291.55pt;height:10.4pt;mso-position-horizontal-relative:page;mso-position-vertical-relative:page;z-index:-252377088" type="#_x0000_t202" filled="false" stroked="false">
          <v:textbox inset="0,0,0,0">
            <w:txbxContent>
              <w:p>
                <w:pPr>
                  <w:spacing w:before="15"/>
                  <w:ind w:left="20" w:right="0" w:firstLine="0"/>
                  <w:jc w:val="left"/>
                  <w:rPr>
                    <w:sz w:val="15"/>
                  </w:rPr>
                </w:pPr>
                <w:r>
                  <w:rPr>
                    <w:color w:val="050505"/>
                    <w:w w:val="105"/>
                    <w:sz w:val="15"/>
                  </w:rPr>
                  <w:t>UNCONTROLLED DOCUMENT</w:t>
                </w:r>
                <w:r>
                  <w:rPr>
                    <w:color w:val="3F3F3F"/>
                    <w:w w:val="105"/>
                    <w:sz w:val="15"/>
                  </w:rPr>
                  <w:t>.. </w:t>
                </w:r>
                <w:r>
                  <w:rPr>
                    <w:color w:val="050505"/>
                    <w:w w:val="105"/>
                    <w:sz w:val="15"/>
                  </w:rPr>
                  <w:t>Visit our eKey system to view the latest version</w:t>
                </w:r>
                <w:r>
                  <w:rPr>
                    <w:color w:val="525252"/>
                    <w:w w:val="105"/>
                    <w:sz w:val="15"/>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60" w:hanging="315"/>
        <w:jc w:val="right"/>
      </w:pPr>
      <w:rPr>
        <w:rFonts w:hint="default"/>
        <w:w w:val="107"/>
      </w:rPr>
    </w:lvl>
    <w:lvl w:ilvl="1">
      <w:start w:val="0"/>
      <w:numFmt w:val="bullet"/>
      <w:lvlText w:val="•"/>
      <w:lvlJc w:val="left"/>
      <w:pPr>
        <w:ind w:left="1257" w:hanging="277"/>
      </w:pPr>
      <w:rPr>
        <w:rFonts w:hint="default"/>
        <w:w w:val="108"/>
      </w:rPr>
    </w:lvl>
    <w:lvl w:ilvl="2">
      <w:start w:val="0"/>
      <w:numFmt w:val="bullet"/>
      <w:lvlText w:val="•"/>
      <w:lvlJc w:val="left"/>
      <w:pPr>
        <w:ind w:left="1795" w:hanging="277"/>
      </w:pPr>
      <w:rPr>
        <w:rFonts w:hint="default"/>
      </w:rPr>
    </w:lvl>
    <w:lvl w:ilvl="3">
      <w:start w:val="0"/>
      <w:numFmt w:val="bullet"/>
      <w:lvlText w:val="•"/>
      <w:lvlJc w:val="left"/>
      <w:pPr>
        <w:ind w:left="2330" w:hanging="277"/>
      </w:pPr>
      <w:rPr>
        <w:rFonts w:hint="default"/>
      </w:rPr>
    </w:lvl>
    <w:lvl w:ilvl="4">
      <w:start w:val="0"/>
      <w:numFmt w:val="bullet"/>
      <w:lvlText w:val="•"/>
      <w:lvlJc w:val="left"/>
      <w:pPr>
        <w:ind w:left="2865" w:hanging="277"/>
      </w:pPr>
      <w:rPr>
        <w:rFonts w:hint="default"/>
      </w:rPr>
    </w:lvl>
    <w:lvl w:ilvl="5">
      <w:start w:val="0"/>
      <w:numFmt w:val="bullet"/>
      <w:lvlText w:val="•"/>
      <w:lvlJc w:val="left"/>
      <w:pPr>
        <w:ind w:left="3400" w:hanging="277"/>
      </w:pPr>
      <w:rPr>
        <w:rFonts w:hint="default"/>
      </w:rPr>
    </w:lvl>
    <w:lvl w:ilvl="6">
      <w:start w:val="0"/>
      <w:numFmt w:val="bullet"/>
      <w:lvlText w:val="•"/>
      <w:lvlJc w:val="left"/>
      <w:pPr>
        <w:ind w:left="3935" w:hanging="277"/>
      </w:pPr>
      <w:rPr>
        <w:rFonts w:hint="default"/>
      </w:rPr>
    </w:lvl>
    <w:lvl w:ilvl="7">
      <w:start w:val="0"/>
      <w:numFmt w:val="bullet"/>
      <w:lvlText w:val="•"/>
      <w:lvlJc w:val="left"/>
      <w:pPr>
        <w:ind w:left="4470" w:hanging="277"/>
      </w:pPr>
      <w:rPr>
        <w:rFonts w:hint="default"/>
      </w:rPr>
    </w:lvl>
    <w:lvl w:ilvl="8">
      <w:start w:val="0"/>
      <w:numFmt w:val="bullet"/>
      <w:lvlText w:val="•"/>
      <w:lvlJc w:val="left"/>
      <w:pPr>
        <w:ind w:left="5005" w:hanging="277"/>
      </w:pPr>
      <w:rPr>
        <w:rFonts w:hint="default"/>
      </w:rPr>
    </w:lvl>
  </w:abstractNum>
  <w:abstractNum w:abstractNumId="0">
    <w:multiLevelType w:val="hybridMultilevel"/>
    <w:lvl w:ilvl="0">
      <w:start w:val="0"/>
      <w:numFmt w:val="bullet"/>
      <w:lvlText w:val="•"/>
      <w:lvlJc w:val="left"/>
      <w:pPr>
        <w:ind w:left="824" w:hanging="275"/>
      </w:pPr>
      <w:rPr>
        <w:rFonts w:hint="default"/>
        <w:w w:val="109"/>
      </w:rPr>
    </w:lvl>
    <w:lvl w:ilvl="1">
      <w:start w:val="0"/>
      <w:numFmt w:val="bullet"/>
      <w:lvlText w:val="•"/>
      <w:lvlJc w:val="left"/>
      <w:pPr>
        <w:ind w:left="1822" w:hanging="275"/>
      </w:pPr>
      <w:rPr>
        <w:rFonts w:hint="default"/>
      </w:rPr>
    </w:lvl>
    <w:lvl w:ilvl="2">
      <w:start w:val="0"/>
      <w:numFmt w:val="bullet"/>
      <w:lvlText w:val="•"/>
      <w:lvlJc w:val="left"/>
      <w:pPr>
        <w:ind w:left="2825" w:hanging="275"/>
      </w:pPr>
      <w:rPr>
        <w:rFonts w:hint="default"/>
      </w:rPr>
    </w:lvl>
    <w:lvl w:ilvl="3">
      <w:start w:val="0"/>
      <w:numFmt w:val="bullet"/>
      <w:lvlText w:val="•"/>
      <w:lvlJc w:val="left"/>
      <w:pPr>
        <w:ind w:left="3827" w:hanging="275"/>
      </w:pPr>
      <w:rPr>
        <w:rFonts w:hint="default"/>
      </w:rPr>
    </w:lvl>
    <w:lvl w:ilvl="4">
      <w:start w:val="0"/>
      <w:numFmt w:val="bullet"/>
      <w:lvlText w:val="•"/>
      <w:lvlJc w:val="left"/>
      <w:pPr>
        <w:ind w:left="4830" w:hanging="275"/>
      </w:pPr>
      <w:rPr>
        <w:rFonts w:hint="default"/>
      </w:rPr>
    </w:lvl>
    <w:lvl w:ilvl="5">
      <w:start w:val="0"/>
      <w:numFmt w:val="bullet"/>
      <w:lvlText w:val="•"/>
      <w:lvlJc w:val="left"/>
      <w:pPr>
        <w:ind w:left="5833" w:hanging="275"/>
      </w:pPr>
      <w:rPr>
        <w:rFonts w:hint="default"/>
      </w:rPr>
    </w:lvl>
    <w:lvl w:ilvl="6">
      <w:start w:val="0"/>
      <w:numFmt w:val="bullet"/>
      <w:lvlText w:val="•"/>
      <w:lvlJc w:val="left"/>
      <w:pPr>
        <w:ind w:left="6835" w:hanging="275"/>
      </w:pPr>
      <w:rPr>
        <w:rFonts w:hint="default"/>
      </w:rPr>
    </w:lvl>
    <w:lvl w:ilvl="7">
      <w:start w:val="0"/>
      <w:numFmt w:val="bullet"/>
      <w:lvlText w:val="•"/>
      <w:lvlJc w:val="left"/>
      <w:pPr>
        <w:ind w:left="7838" w:hanging="275"/>
      </w:pPr>
      <w:rPr>
        <w:rFonts w:hint="default"/>
      </w:rPr>
    </w:lvl>
    <w:lvl w:ilvl="8">
      <w:start w:val="0"/>
      <w:numFmt w:val="bullet"/>
      <w:lvlText w:val="•"/>
      <w:lvlJc w:val="left"/>
      <w:pPr>
        <w:ind w:left="8841" w:hanging="275"/>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spacing w:before="1"/>
      <w:ind w:left="2067"/>
      <w:outlineLvl w:val="1"/>
    </w:pPr>
    <w:rPr>
      <w:rFonts w:ascii="Times New Roman" w:hAnsi="Times New Roman" w:eastAsia="Times New Roman" w:cs="Times New Roman"/>
      <w:sz w:val="36"/>
      <w:szCs w:val="36"/>
    </w:rPr>
  </w:style>
  <w:style w:styleId="Heading2" w:type="paragraph">
    <w:name w:val="Heading 2"/>
    <w:basedOn w:val="Normal"/>
    <w:uiPriority w:val="1"/>
    <w:qFormat/>
    <w:pPr>
      <w:ind w:left="215"/>
      <w:outlineLvl w:val="2"/>
    </w:pPr>
    <w:rPr>
      <w:rFonts w:ascii="Arial" w:hAnsi="Arial" w:eastAsia="Arial" w:cs="Arial"/>
      <w:b/>
      <w:bCs/>
      <w:sz w:val="25"/>
      <w:szCs w:val="25"/>
    </w:rPr>
  </w:style>
  <w:style w:styleId="Heading3" w:type="paragraph">
    <w:name w:val="Heading 3"/>
    <w:basedOn w:val="Normal"/>
    <w:uiPriority w:val="1"/>
    <w:qFormat/>
    <w:pPr>
      <w:ind w:left="218"/>
      <w:outlineLvl w:val="3"/>
    </w:pPr>
    <w:rPr>
      <w:rFonts w:ascii="Arial" w:hAnsi="Arial" w:eastAsia="Arial" w:cs="Arial"/>
      <w:b/>
      <w:bCs/>
      <w:sz w:val="24"/>
      <w:szCs w:val="24"/>
    </w:rPr>
  </w:style>
  <w:style w:styleId="Heading4" w:type="paragraph">
    <w:name w:val="Heading 4"/>
    <w:basedOn w:val="Normal"/>
    <w:uiPriority w:val="1"/>
    <w:qFormat/>
    <w:pPr>
      <w:ind w:left="78"/>
      <w:outlineLvl w:val="4"/>
    </w:pPr>
    <w:rPr>
      <w:rFonts w:ascii="Arial" w:hAnsi="Arial" w:eastAsia="Arial" w:cs="Arial"/>
      <w:b/>
      <w:bCs/>
      <w:sz w:val="23"/>
      <w:szCs w:val="23"/>
    </w:rPr>
  </w:style>
  <w:style w:styleId="ListParagraph" w:type="paragraph">
    <w:name w:val="List Paragraph"/>
    <w:basedOn w:val="Normal"/>
    <w:uiPriority w:val="1"/>
    <w:qFormat/>
    <w:pPr>
      <w:ind w:left="1259" w:hanging="276"/>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madison.tovey</dc:creator>
  <dc:title>UNCONTROLLED DOCUMENT.. Visit our eKey system to view the latest version.</dc:title>
  <dcterms:created xsi:type="dcterms:W3CDTF">2024-07-18T04:26:39Z</dcterms:created>
  <dcterms:modified xsi:type="dcterms:W3CDTF">2024-07-18T04:26:39Z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2024-07-18T00:00:00Z</vt:filetime>
  </property>
</Properties>
</file>